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F5" w:rsidRPr="00670C12" w:rsidRDefault="009E4716" w:rsidP="00663F4C">
      <w:pPr>
        <w:jc w:val="center"/>
        <w:rPr>
          <w:rFonts w:ascii="Tw Cen MT" w:hAnsi="Tw Cen MT"/>
          <w:b/>
          <w:sz w:val="26"/>
          <w:szCs w:val="26"/>
          <w:u w:val="single"/>
        </w:rPr>
      </w:pPr>
      <w:bookmarkStart w:id="0" w:name="_GoBack"/>
      <w:bookmarkEnd w:id="0"/>
      <w:proofErr w:type="spellStart"/>
      <w:r w:rsidRPr="00670C12">
        <w:rPr>
          <w:rFonts w:ascii="Tw Cen MT" w:hAnsi="Tw Cen MT"/>
          <w:b/>
          <w:sz w:val="26"/>
          <w:szCs w:val="26"/>
          <w:u w:val="single"/>
        </w:rPr>
        <w:t>Kanisa</w:t>
      </w:r>
      <w:proofErr w:type="spellEnd"/>
      <w:r w:rsidRPr="00670C12">
        <w:rPr>
          <w:rFonts w:ascii="Tw Cen MT" w:hAnsi="Tw Cen MT"/>
          <w:b/>
          <w:sz w:val="26"/>
          <w:szCs w:val="26"/>
          <w:u w:val="single"/>
        </w:rPr>
        <w:t xml:space="preserve"> Holdings Limited [</w:t>
      </w:r>
      <w:proofErr w:type="spellStart"/>
      <w:r w:rsidRPr="00670C12">
        <w:rPr>
          <w:rFonts w:ascii="Tw Cen MT" w:hAnsi="Tw Cen MT"/>
          <w:b/>
          <w:sz w:val="26"/>
          <w:szCs w:val="26"/>
          <w:u w:val="single"/>
        </w:rPr>
        <w:t>KHL</w:t>
      </w:r>
      <w:proofErr w:type="spellEnd"/>
      <w:r w:rsidRPr="00670C12">
        <w:rPr>
          <w:rFonts w:ascii="Tw Cen MT" w:hAnsi="Tw Cen MT"/>
          <w:b/>
          <w:sz w:val="26"/>
          <w:szCs w:val="26"/>
          <w:u w:val="single"/>
        </w:rPr>
        <w:t>]</w:t>
      </w:r>
      <w:r w:rsidR="006B44F5" w:rsidRPr="00670C12">
        <w:rPr>
          <w:rFonts w:ascii="Tw Cen MT" w:hAnsi="Tw Cen MT"/>
          <w:b/>
          <w:sz w:val="26"/>
          <w:szCs w:val="26"/>
          <w:u w:val="single"/>
        </w:rPr>
        <w:t xml:space="preserve"> </w:t>
      </w:r>
      <w:proofErr w:type="spellStart"/>
      <w:r w:rsidR="006B44F5" w:rsidRPr="00670C12">
        <w:rPr>
          <w:rFonts w:ascii="Tw Cen MT" w:hAnsi="Tw Cen MT"/>
          <w:b/>
          <w:sz w:val="26"/>
          <w:szCs w:val="26"/>
          <w:u w:val="single"/>
        </w:rPr>
        <w:t>Isinya</w:t>
      </w:r>
      <w:proofErr w:type="spellEnd"/>
      <w:r w:rsidR="006B44F5" w:rsidRPr="00670C12">
        <w:rPr>
          <w:rFonts w:ascii="Tw Cen MT" w:hAnsi="Tw Cen MT"/>
          <w:b/>
          <w:sz w:val="26"/>
          <w:szCs w:val="26"/>
          <w:u w:val="single"/>
        </w:rPr>
        <w:t xml:space="preserve"> Plains Phase Two Land Project Announcement</w:t>
      </w:r>
    </w:p>
    <w:p w:rsidR="006B44F5" w:rsidRPr="006B44F5" w:rsidRDefault="006B44F5" w:rsidP="006B44F5">
      <w:pPr>
        <w:rPr>
          <w:rFonts w:ascii="Tw Cen MT" w:hAnsi="Tw Cen MT"/>
          <w:sz w:val="24"/>
          <w:szCs w:val="24"/>
        </w:rPr>
      </w:pPr>
      <w:r w:rsidRPr="006B44F5">
        <w:rPr>
          <w:rFonts w:ascii="Tw Cen MT" w:hAnsi="Tw Cen MT"/>
          <w:sz w:val="24"/>
          <w:szCs w:val="24"/>
        </w:rPr>
        <w:t xml:space="preserve">October </w:t>
      </w:r>
      <w:r w:rsidR="00207475">
        <w:rPr>
          <w:rFonts w:ascii="Tw Cen MT" w:hAnsi="Tw Cen MT"/>
          <w:sz w:val="24"/>
          <w:szCs w:val="24"/>
        </w:rPr>
        <w:t>10</w:t>
      </w:r>
      <w:r w:rsidR="00207475" w:rsidRPr="00207475">
        <w:rPr>
          <w:rFonts w:ascii="Tw Cen MT" w:hAnsi="Tw Cen MT"/>
          <w:sz w:val="24"/>
          <w:szCs w:val="24"/>
          <w:vertAlign w:val="superscript"/>
        </w:rPr>
        <w:t>th</w:t>
      </w:r>
      <w:r w:rsidR="00207475">
        <w:rPr>
          <w:rFonts w:ascii="Tw Cen MT" w:hAnsi="Tw Cen MT"/>
          <w:sz w:val="24"/>
          <w:szCs w:val="24"/>
        </w:rPr>
        <w:t>,</w:t>
      </w:r>
      <w:r w:rsidRPr="006B44F5">
        <w:rPr>
          <w:rFonts w:ascii="Tw Cen MT" w:hAnsi="Tw Cen MT"/>
          <w:sz w:val="24"/>
          <w:szCs w:val="24"/>
        </w:rPr>
        <w:t xml:space="preserve"> 2016</w:t>
      </w:r>
    </w:p>
    <w:p w:rsidR="006B44F5" w:rsidRPr="006B44F5" w:rsidRDefault="006B44F5" w:rsidP="006B44F5">
      <w:pPr>
        <w:rPr>
          <w:rFonts w:ascii="Tw Cen MT" w:hAnsi="Tw Cen MT"/>
          <w:sz w:val="24"/>
          <w:szCs w:val="24"/>
        </w:rPr>
      </w:pPr>
      <w:r w:rsidRPr="006B44F5">
        <w:rPr>
          <w:rFonts w:ascii="Tw Cen MT" w:hAnsi="Tw Cen MT"/>
          <w:sz w:val="24"/>
          <w:szCs w:val="24"/>
        </w:rPr>
        <w:t xml:space="preserve">Dear </w:t>
      </w:r>
      <w:r w:rsidR="00ED2B51" w:rsidRPr="00ED2B51">
        <w:rPr>
          <w:rFonts w:ascii="Tw Cen MT" w:hAnsi="Tw Cen MT"/>
          <w:sz w:val="24"/>
          <w:szCs w:val="24"/>
          <w:lang w:val="en-GB"/>
        </w:rPr>
        <w:t>Honourable</w:t>
      </w:r>
      <w:r w:rsidR="00ED2B51">
        <w:rPr>
          <w:rFonts w:ascii="Tw Cen MT" w:hAnsi="Tw Cen MT"/>
          <w:sz w:val="24"/>
          <w:szCs w:val="24"/>
        </w:rPr>
        <w:t xml:space="preserve"> Investors</w:t>
      </w:r>
      <w:r w:rsidRPr="006B44F5">
        <w:rPr>
          <w:rFonts w:ascii="Tw Cen MT" w:hAnsi="Tw Cen MT"/>
          <w:sz w:val="24"/>
          <w:szCs w:val="24"/>
        </w:rPr>
        <w:t>,</w:t>
      </w:r>
    </w:p>
    <w:p w:rsidR="006B44F5" w:rsidRPr="006B44F5" w:rsidRDefault="006B44F5" w:rsidP="006B44F5">
      <w:pPr>
        <w:rPr>
          <w:rFonts w:ascii="Tw Cen MT" w:hAnsi="Tw Cen MT"/>
          <w:sz w:val="24"/>
          <w:szCs w:val="24"/>
        </w:rPr>
      </w:pPr>
      <w:r w:rsidRPr="006B44F5">
        <w:rPr>
          <w:rFonts w:ascii="Tw Cen MT" w:hAnsi="Tw Cen MT"/>
          <w:sz w:val="24"/>
          <w:szCs w:val="24"/>
        </w:rPr>
        <w:t xml:space="preserve">We hope you are all well. </w:t>
      </w:r>
      <w:proofErr w:type="spellStart"/>
      <w:r w:rsidRPr="006B44F5">
        <w:rPr>
          <w:rFonts w:ascii="Tw Cen MT" w:hAnsi="Tw Cen MT"/>
          <w:sz w:val="24"/>
          <w:szCs w:val="24"/>
        </w:rPr>
        <w:t>Kanisa</w:t>
      </w:r>
      <w:proofErr w:type="spellEnd"/>
      <w:r w:rsidRPr="006B44F5">
        <w:rPr>
          <w:rFonts w:ascii="Tw Cen MT" w:hAnsi="Tw Cen MT"/>
          <w:sz w:val="24"/>
          <w:szCs w:val="24"/>
        </w:rPr>
        <w:t xml:space="preserve"> Holdings Limited </w:t>
      </w:r>
      <w:r w:rsidR="00954D22">
        <w:rPr>
          <w:rFonts w:ascii="Tw Cen MT" w:hAnsi="Tw Cen MT"/>
          <w:sz w:val="24"/>
          <w:szCs w:val="24"/>
        </w:rPr>
        <w:t>[</w:t>
      </w:r>
      <w:proofErr w:type="spellStart"/>
      <w:r w:rsidR="00954D22">
        <w:rPr>
          <w:rFonts w:ascii="Tw Cen MT" w:hAnsi="Tw Cen MT"/>
          <w:sz w:val="24"/>
          <w:szCs w:val="24"/>
        </w:rPr>
        <w:t>KHL</w:t>
      </w:r>
      <w:proofErr w:type="spellEnd"/>
      <w:r w:rsidR="00954D22">
        <w:rPr>
          <w:rFonts w:ascii="Tw Cen MT" w:hAnsi="Tw Cen MT"/>
          <w:sz w:val="24"/>
          <w:szCs w:val="24"/>
        </w:rPr>
        <w:t xml:space="preserve">] </w:t>
      </w:r>
      <w:r w:rsidRPr="006B44F5">
        <w:rPr>
          <w:rFonts w:ascii="Tw Cen MT" w:hAnsi="Tw Cen MT"/>
          <w:sz w:val="24"/>
          <w:szCs w:val="24"/>
        </w:rPr>
        <w:t xml:space="preserve">is pleased to announce the launch of the </w:t>
      </w:r>
      <w:proofErr w:type="spellStart"/>
      <w:r w:rsidRPr="006B44F5">
        <w:rPr>
          <w:rFonts w:ascii="Tw Cen MT" w:hAnsi="Tw Cen MT"/>
          <w:sz w:val="24"/>
          <w:szCs w:val="24"/>
        </w:rPr>
        <w:t>Isinya</w:t>
      </w:r>
      <w:proofErr w:type="spellEnd"/>
      <w:r w:rsidRPr="006B44F5">
        <w:rPr>
          <w:rFonts w:ascii="Tw Cen MT" w:hAnsi="Tw Cen MT"/>
          <w:sz w:val="24"/>
          <w:szCs w:val="24"/>
        </w:rPr>
        <w:t xml:space="preserve"> Plains Phase Two land project.</w:t>
      </w:r>
      <w:r w:rsidR="00ED2B51">
        <w:rPr>
          <w:rFonts w:ascii="Tw Cen MT" w:hAnsi="Tw Cen MT"/>
          <w:sz w:val="24"/>
          <w:szCs w:val="24"/>
        </w:rPr>
        <w:t xml:space="preserve"> This is our third real estate project since the registration of the company.</w:t>
      </w:r>
    </w:p>
    <w:p w:rsidR="006B44F5" w:rsidRPr="006B44F5" w:rsidRDefault="006B44F5" w:rsidP="006B44F5">
      <w:pPr>
        <w:rPr>
          <w:rFonts w:ascii="Tw Cen MT" w:hAnsi="Tw Cen MT"/>
          <w:b/>
          <w:sz w:val="24"/>
          <w:szCs w:val="24"/>
          <w:u w:val="single"/>
        </w:rPr>
      </w:pPr>
      <w:r w:rsidRPr="006B44F5">
        <w:rPr>
          <w:rFonts w:ascii="Tw Cen MT" w:hAnsi="Tw Cen MT"/>
          <w:b/>
          <w:sz w:val="24"/>
          <w:szCs w:val="24"/>
          <w:u w:val="single"/>
        </w:rPr>
        <w:t>Project</w:t>
      </w:r>
      <w:r w:rsidR="00670C12">
        <w:rPr>
          <w:rFonts w:ascii="Tw Cen MT" w:hAnsi="Tw Cen MT"/>
          <w:b/>
          <w:sz w:val="24"/>
          <w:szCs w:val="24"/>
          <w:u w:val="single"/>
        </w:rPr>
        <w:t xml:space="preserve"> Details</w:t>
      </w:r>
    </w:p>
    <w:p w:rsidR="006B44F5" w:rsidRPr="006B44F5" w:rsidRDefault="006B44F5" w:rsidP="006B44F5">
      <w:pPr>
        <w:rPr>
          <w:rFonts w:ascii="Tw Cen MT" w:hAnsi="Tw Cen MT"/>
          <w:sz w:val="24"/>
          <w:szCs w:val="24"/>
        </w:rPr>
      </w:pPr>
      <w:r w:rsidRPr="006B44F5">
        <w:rPr>
          <w:rFonts w:ascii="Tw Cen MT" w:hAnsi="Tw Cen MT"/>
          <w:sz w:val="24"/>
          <w:szCs w:val="24"/>
        </w:rPr>
        <w:t xml:space="preserve">This project is located </w:t>
      </w:r>
      <w:r w:rsidR="00954D22">
        <w:rPr>
          <w:rFonts w:ascii="Tw Cen MT" w:hAnsi="Tw Cen MT"/>
          <w:sz w:val="24"/>
          <w:szCs w:val="24"/>
        </w:rPr>
        <w:t>3</w:t>
      </w:r>
      <w:r w:rsidRPr="006B44F5">
        <w:rPr>
          <w:rFonts w:ascii="Tw Cen MT" w:hAnsi="Tw Cen MT"/>
          <w:sz w:val="24"/>
          <w:szCs w:val="24"/>
        </w:rPr>
        <w:t xml:space="preserve">.5 </w:t>
      </w:r>
      <w:r w:rsidR="00954D22" w:rsidRPr="006B44F5">
        <w:rPr>
          <w:rFonts w:ascii="Tw Cen MT" w:hAnsi="Tw Cen MT"/>
          <w:sz w:val="24"/>
          <w:szCs w:val="24"/>
        </w:rPr>
        <w:t>kilometers</w:t>
      </w:r>
      <w:r w:rsidRPr="006B44F5">
        <w:rPr>
          <w:rFonts w:ascii="Tw Cen MT" w:hAnsi="Tw Cen MT"/>
          <w:sz w:val="24"/>
          <w:szCs w:val="24"/>
        </w:rPr>
        <w:t xml:space="preserve"> off the </w:t>
      </w:r>
      <w:r w:rsidR="00954D22">
        <w:rPr>
          <w:rFonts w:ascii="Tw Cen MT" w:hAnsi="Tw Cen MT"/>
          <w:sz w:val="24"/>
          <w:szCs w:val="24"/>
        </w:rPr>
        <w:t xml:space="preserve">tarmacked </w:t>
      </w:r>
      <w:proofErr w:type="spellStart"/>
      <w:r w:rsidR="00954D22">
        <w:rPr>
          <w:rFonts w:ascii="Tw Cen MT" w:hAnsi="Tw Cen MT"/>
          <w:sz w:val="24"/>
          <w:szCs w:val="24"/>
        </w:rPr>
        <w:t>Isinya-Kiserian</w:t>
      </w:r>
      <w:proofErr w:type="spellEnd"/>
      <w:r w:rsidR="00954D22">
        <w:rPr>
          <w:rFonts w:ascii="Tw Cen MT" w:hAnsi="Tw Cen MT"/>
          <w:sz w:val="24"/>
          <w:szCs w:val="24"/>
        </w:rPr>
        <w:t xml:space="preserve"> road </w:t>
      </w:r>
      <w:r w:rsidR="00A5519C">
        <w:rPr>
          <w:rFonts w:ascii="Tw Cen MT" w:hAnsi="Tw Cen MT"/>
          <w:sz w:val="24"/>
          <w:szCs w:val="24"/>
        </w:rPr>
        <w:t>[</w:t>
      </w:r>
      <w:r w:rsidR="00954D22">
        <w:rPr>
          <w:rFonts w:ascii="Tw Cen MT" w:hAnsi="Tw Cen MT"/>
          <w:sz w:val="24"/>
          <w:szCs w:val="24"/>
        </w:rPr>
        <w:t>Pipeline road</w:t>
      </w:r>
      <w:r w:rsidR="00A5519C">
        <w:rPr>
          <w:rFonts w:ascii="Tw Cen MT" w:hAnsi="Tw Cen MT"/>
          <w:sz w:val="24"/>
          <w:szCs w:val="24"/>
        </w:rPr>
        <w:t>]</w:t>
      </w:r>
      <w:r w:rsidR="00954D22">
        <w:rPr>
          <w:rFonts w:ascii="Tw Cen MT" w:hAnsi="Tw Cen MT"/>
          <w:sz w:val="24"/>
          <w:szCs w:val="24"/>
        </w:rPr>
        <w:t xml:space="preserve"> on an all season road </w:t>
      </w:r>
      <w:r w:rsidR="00A5519C">
        <w:rPr>
          <w:rFonts w:ascii="Tw Cen MT" w:hAnsi="Tw Cen MT"/>
          <w:sz w:val="24"/>
          <w:szCs w:val="24"/>
        </w:rPr>
        <w:t>[</w:t>
      </w:r>
      <w:r w:rsidR="00954D22">
        <w:rPr>
          <w:rFonts w:ascii="Tw Cen MT" w:hAnsi="Tw Cen MT"/>
          <w:sz w:val="24"/>
          <w:szCs w:val="24"/>
        </w:rPr>
        <w:t>s</w:t>
      </w:r>
      <w:r w:rsidRPr="006B44F5">
        <w:rPr>
          <w:rFonts w:ascii="Tw Cen MT" w:hAnsi="Tw Cen MT"/>
          <w:sz w:val="24"/>
          <w:szCs w:val="24"/>
        </w:rPr>
        <w:t>ee map for directions</w:t>
      </w:r>
      <w:r w:rsidR="00A5519C">
        <w:rPr>
          <w:rFonts w:ascii="Tw Cen MT" w:hAnsi="Tw Cen MT"/>
          <w:sz w:val="24"/>
          <w:szCs w:val="24"/>
        </w:rPr>
        <w:t>]</w:t>
      </w:r>
      <w:r w:rsidRPr="006B44F5">
        <w:rPr>
          <w:rFonts w:ascii="Tw Cen MT" w:hAnsi="Tw Cen MT"/>
          <w:sz w:val="24"/>
          <w:szCs w:val="24"/>
        </w:rPr>
        <w:t xml:space="preserve">. The plots are ideal for immediate development and/or investment. This project is </w:t>
      </w:r>
      <w:r w:rsidR="00954D22">
        <w:rPr>
          <w:rFonts w:ascii="Tw Cen MT" w:hAnsi="Tw Cen MT"/>
          <w:sz w:val="24"/>
          <w:szCs w:val="24"/>
        </w:rPr>
        <w:t xml:space="preserve">in close proximity to the </w:t>
      </w:r>
      <w:proofErr w:type="spellStart"/>
      <w:r w:rsidR="00954D22">
        <w:rPr>
          <w:rFonts w:ascii="Tw Cen MT" w:hAnsi="Tw Cen MT"/>
          <w:sz w:val="24"/>
          <w:szCs w:val="24"/>
        </w:rPr>
        <w:t>KHL</w:t>
      </w:r>
      <w:proofErr w:type="spellEnd"/>
      <w:r w:rsidR="00954D22">
        <w:rPr>
          <w:rFonts w:ascii="Tw Cen MT" w:hAnsi="Tw Cen MT"/>
          <w:sz w:val="24"/>
          <w:szCs w:val="24"/>
        </w:rPr>
        <w:t xml:space="preserve"> </w:t>
      </w:r>
      <w:proofErr w:type="spellStart"/>
      <w:r w:rsidR="00954D22">
        <w:rPr>
          <w:rFonts w:ascii="Tw Cen MT" w:hAnsi="Tw Cen MT"/>
          <w:sz w:val="24"/>
          <w:szCs w:val="24"/>
        </w:rPr>
        <w:t>Isinya</w:t>
      </w:r>
      <w:proofErr w:type="spellEnd"/>
      <w:r w:rsidR="00954D22">
        <w:rPr>
          <w:rFonts w:ascii="Tw Cen MT" w:hAnsi="Tw Cen MT"/>
          <w:sz w:val="24"/>
          <w:szCs w:val="24"/>
        </w:rPr>
        <w:t xml:space="preserve"> Plains Phase One project and is </w:t>
      </w:r>
      <w:r w:rsidRPr="006B44F5">
        <w:rPr>
          <w:rFonts w:ascii="Tw Cen MT" w:hAnsi="Tw Cen MT"/>
          <w:sz w:val="24"/>
          <w:szCs w:val="24"/>
        </w:rPr>
        <w:t xml:space="preserve">located in a fast growing area with electricity and water easily available. It </w:t>
      </w:r>
      <w:proofErr w:type="spellStart"/>
      <w:r w:rsidR="00954D22" w:rsidRPr="006B44F5">
        <w:rPr>
          <w:rFonts w:ascii="Tw Cen MT" w:hAnsi="Tw Cen MT"/>
          <w:sz w:val="24"/>
          <w:szCs w:val="24"/>
        </w:rPr>
        <w:t>neighbour</w:t>
      </w:r>
      <w:r w:rsidR="00954D22">
        <w:rPr>
          <w:rFonts w:ascii="Tw Cen MT" w:hAnsi="Tw Cen MT"/>
          <w:sz w:val="24"/>
          <w:szCs w:val="24"/>
        </w:rPr>
        <w:t>s</w:t>
      </w:r>
      <w:proofErr w:type="spellEnd"/>
      <w:r w:rsidRPr="006B44F5">
        <w:rPr>
          <w:rFonts w:ascii="Tw Cen MT" w:hAnsi="Tw Cen MT"/>
          <w:sz w:val="24"/>
          <w:szCs w:val="24"/>
        </w:rPr>
        <w:t xml:space="preserve"> the County Resort, </w:t>
      </w:r>
      <w:proofErr w:type="spellStart"/>
      <w:r w:rsidRPr="006B44F5">
        <w:rPr>
          <w:rFonts w:ascii="Tw Cen MT" w:hAnsi="Tw Cen MT"/>
          <w:sz w:val="24"/>
          <w:szCs w:val="24"/>
        </w:rPr>
        <w:t>Isinya</w:t>
      </w:r>
      <w:proofErr w:type="spellEnd"/>
      <w:r w:rsidRPr="006B44F5">
        <w:rPr>
          <w:rFonts w:ascii="Tw Cen MT" w:hAnsi="Tw Cen MT"/>
          <w:sz w:val="24"/>
          <w:szCs w:val="24"/>
        </w:rPr>
        <w:t xml:space="preserve"> </w:t>
      </w:r>
      <w:r w:rsidR="00954D22">
        <w:rPr>
          <w:rFonts w:ascii="Tw Cen MT" w:hAnsi="Tw Cen MT"/>
          <w:sz w:val="24"/>
          <w:szCs w:val="24"/>
        </w:rPr>
        <w:t xml:space="preserve">town </w:t>
      </w:r>
      <w:r w:rsidRPr="006B44F5">
        <w:rPr>
          <w:rFonts w:ascii="Tw Cen MT" w:hAnsi="Tw Cen MT"/>
          <w:sz w:val="24"/>
          <w:szCs w:val="24"/>
        </w:rPr>
        <w:t>and projects of other savings and credit cooperative societies.</w:t>
      </w:r>
    </w:p>
    <w:p w:rsidR="006B44F5" w:rsidRPr="006B44F5" w:rsidRDefault="00954D22" w:rsidP="006B44F5">
      <w:pPr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KHL</w:t>
      </w:r>
      <w:proofErr w:type="spellEnd"/>
      <w:r w:rsidR="006B44F5" w:rsidRPr="006B44F5">
        <w:rPr>
          <w:rFonts w:ascii="Tw Cen MT" w:hAnsi="Tw Cen MT"/>
          <w:sz w:val="24"/>
          <w:szCs w:val="24"/>
        </w:rPr>
        <w:t xml:space="preserve"> will be offering the following to the members and non-members who purchase plots in this project: </w:t>
      </w:r>
    </w:p>
    <w:p w:rsidR="006B44F5" w:rsidRPr="006B44F5" w:rsidRDefault="006B44F5" w:rsidP="006B44F5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6B44F5">
        <w:rPr>
          <w:rFonts w:ascii="Tw Cen MT" w:hAnsi="Tw Cen MT"/>
          <w:sz w:val="24"/>
          <w:szCs w:val="24"/>
        </w:rPr>
        <w:t xml:space="preserve">A one-eighth </w:t>
      </w:r>
      <w:r w:rsidR="00D431C4">
        <w:rPr>
          <w:rFonts w:ascii="Tw Cen MT" w:hAnsi="Tw Cen MT"/>
          <w:sz w:val="24"/>
          <w:szCs w:val="24"/>
        </w:rPr>
        <w:t xml:space="preserve">[1/8] of an acre </w:t>
      </w:r>
      <w:r w:rsidRPr="006B44F5">
        <w:rPr>
          <w:rFonts w:ascii="Tw Cen MT" w:hAnsi="Tw Cen MT"/>
          <w:sz w:val="24"/>
          <w:szCs w:val="24"/>
        </w:rPr>
        <w:t>sub-divided parcel of land and title deed</w:t>
      </w:r>
      <w:r>
        <w:rPr>
          <w:rFonts w:ascii="Tw Cen MT" w:hAnsi="Tw Cen MT"/>
          <w:sz w:val="24"/>
          <w:szCs w:val="24"/>
        </w:rPr>
        <w:t>.</w:t>
      </w:r>
    </w:p>
    <w:p w:rsidR="006B44F5" w:rsidRDefault="006B44F5" w:rsidP="006B44F5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Fencing of the </w:t>
      </w:r>
      <w:r w:rsidRPr="006B44F5">
        <w:rPr>
          <w:rFonts w:ascii="Tw Cen MT" w:hAnsi="Tw Cen MT"/>
          <w:sz w:val="24"/>
          <w:szCs w:val="24"/>
        </w:rPr>
        <w:t>perimeter of the entire project land</w:t>
      </w:r>
      <w:r>
        <w:rPr>
          <w:rFonts w:ascii="Tw Cen MT" w:hAnsi="Tw Cen MT"/>
          <w:sz w:val="24"/>
          <w:szCs w:val="24"/>
        </w:rPr>
        <w:t>.</w:t>
      </w:r>
    </w:p>
    <w:p w:rsidR="006B44F5" w:rsidRDefault="006B44F5" w:rsidP="006B44F5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Erection of a signboard to enable easy identification of the land.</w:t>
      </w:r>
    </w:p>
    <w:p w:rsidR="006B44F5" w:rsidRPr="006B44F5" w:rsidRDefault="007A15D5" w:rsidP="006B44F5">
      <w:pPr>
        <w:rPr>
          <w:rFonts w:ascii="Tw Cen MT" w:hAnsi="Tw Cen MT"/>
          <w:b/>
          <w:sz w:val="24"/>
          <w:szCs w:val="24"/>
          <w:u w:val="single"/>
        </w:rPr>
      </w:pPr>
      <w:r>
        <w:rPr>
          <w:rFonts w:ascii="Tw Cen MT" w:hAnsi="Tw Cen MT"/>
          <w:b/>
          <w:sz w:val="24"/>
          <w:szCs w:val="24"/>
          <w:u w:val="single"/>
        </w:rPr>
        <w:t xml:space="preserve">Project </w:t>
      </w:r>
      <w:r w:rsidR="006B44F5" w:rsidRPr="006B44F5">
        <w:rPr>
          <w:rFonts w:ascii="Tw Cen MT" w:hAnsi="Tw Cen MT"/>
          <w:b/>
          <w:sz w:val="24"/>
          <w:szCs w:val="24"/>
          <w:u w:val="single"/>
        </w:rPr>
        <w:t>Pricing</w:t>
      </w:r>
      <w:r>
        <w:rPr>
          <w:rFonts w:ascii="Tw Cen MT" w:hAnsi="Tw Cen MT"/>
          <w:b/>
          <w:sz w:val="24"/>
          <w:szCs w:val="24"/>
          <w:u w:val="single"/>
        </w:rPr>
        <w:t xml:space="preserve"> and Registration</w:t>
      </w:r>
    </w:p>
    <w:p w:rsidR="006B44F5" w:rsidRPr="006B44F5" w:rsidRDefault="006B44F5" w:rsidP="006B44F5">
      <w:pPr>
        <w:rPr>
          <w:rFonts w:ascii="Tw Cen MT" w:hAnsi="Tw Cen MT"/>
          <w:sz w:val="24"/>
          <w:szCs w:val="24"/>
        </w:rPr>
      </w:pPr>
      <w:r w:rsidRPr="006B44F5">
        <w:rPr>
          <w:rFonts w:ascii="Tw Cen MT" w:hAnsi="Tw Cen MT"/>
          <w:sz w:val="24"/>
          <w:szCs w:val="24"/>
        </w:rPr>
        <w:t>The size of all the plots</w:t>
      </w:r>
      <w:r w:rsidR="009E4716">
        <w:rPr>
          <w:rFonts w:ascii="Tw Cen MT" w:hAnsi="Tw Cen MT"/>
          <w:sz w:val="24"/>
          <w:szCs w:val="24"/>
        </w:rPr>
        <w:t xml:space="preserve"> in this project is one eighth [1/8]</w:t>
      </w:r>
      <w:r w:rsidRPr="006B44F5">
        <w:rPr>
          <w:rFonts w:ascii="Tw Cen MT" w:hAnsi="Tw Cen MT"/>
          <w:sz w:val="24"/>
          <w:szCs w:val="24"/>
        </w:rPr>
        <w:t xml:space="preserve"> of an acre. </w:t>
      </w:r>
      <w:proofErr w:type="spellStart"/>
      <w:r w:rsidR="009E4716">
        <w:rPr>
          <w:rFonts w:ascii="Tw Cen MT" w:hAnsi="Tw Cen MT"/>
          <w:sz w:val="24"/>
          <w:szCs w:val="24"/>
        </w:rPr>
        <w:t>KHL</w:t>
      </w:r>
      <w:proofErr w:type="spellEnd"/>
      <w:r w:rsidRPr="006B44F5">
        <w:rPr>
          <w:rFonts w:ascii="Tw Cen MT" w:hAnsi="Tw Cen MT"/>
          <w:sz w:val="24"/>
          <w:szCs w:val="24"/>
        </w:rPr>
        <w:t xml:space="preserve"> is offering these plots to members of </w:t>
      </w:r>
      <w:proofErr w:type="spellStart"/>
      <w:r w:rsidRPr="006B44F5">
        <w:rPr>
          <w:rFonts w:ascii="Tw Cen MT" w:hAnsi="Tw Cen MT"/>
          <w:sz w:val="24"/>
          <w:szCs w:val="24"/>
        </w:rPr>
        <w:t>Kanisa</w:t>
      </w:r>
      <w:proofErr w:type="spellEnd"/>
      <w:r w:rsidRPr="006B44F5">
        <w:rPr>
          <w:rFonts w:ascii="Tw Cen MT" w:hAnsi="Tw Cen MT"/>
          <w:sz w:val="24"/>
          <w:szCs w:val="24"/>
        </w:rPr>
        <w:t xml:space="preserve"> </w:t>
      </w:r>
      <w:r w:rsidR="009E4716">
        <w:rPr>
          <w:rFonts w:ascii="Tw Cen MT" w:hAnsi="Tw Cen MT"/>
          <w:sz w:val="24"/>
          <w:szCs w:val="24"/>
        </w:rPr>
        <w:t>SACCO</w:t>
      </w:r>
      <w:r w:rsidRPr="006B44F5">
        <w:rPr>
          <w:rFonts w:ascii="Tw Cen MT" w:hAnsi="Tw Cen MT"/>
          <w:sz w:val="24"/>
          <w:szCs w:val="24"/>
        </w:rPr>
        <w:t xml:space="preserve"> </w:t>
      </w:r>
      <w:r w:rsidR="009E4716">
        <w:rPr>
          <w:rFonts w:ascii="Tw Cen MT" w:hAnsi="Tw Cen MT"/>
          <w:sz w:val="24"/>
          <w:szCs w:val="24"/>
        </w:rPr>
        <w:t xml:space="preserve">Ltd </w:t>
      </w:r>
      <w:r w:rsidRPr="006B44F5">
        <w:rPr>
          <w:rFonts w:ascii="Tw Cen MT" w:hAnsi="Tw Cen MT"/>
          <w:sz w:val="24"/>
          <w:szCs w:val="24"/>
        </w:rPr>
        <w:t xml:space="preserve">at the discounted price of Three Hundred and </w:t>
      </w:r>
      <w:r w:rsidR="009E4716">
        <w:rPr>
          <w:rFonts w:ascii="Tw Cen MT" w:hAnsi="Tw Cen MT"/>
          <w:sz w:val="24"/>
          <w:szCs w:val="24"/>
        </w:rPr>
        <w:t>Thirty Five</w:t>
      </w:r>
      <w:r w:rsidRPr="006B44F5">
        <w:rPr>
          <w:rFonts w:ascii="Tw Cen MT" w:hAnsi="Tw Cen MT"/>
          <w:sz w:val="24"/>
          <w:szCs w:val="24"/>
        </w:rPr>
        <w:t xml:space="preserve"> T</w:t>
      </w:r>
      <w:r w:rsidR="009E4716">
        <w:rPr>
          <w:rFonts w:ascii="Tw Cen MT" w:hAnsi="Tw Cen MT"/>
          <w:sz w:val="24"/>
          <w:szCs w:val="24"/>
        </w:rPr>
        <w:t>housand Kenya Shillings [</w:t>
      </w:r>
      <w:r w:rsidRPr="006B44F5">
        <w:rPr>
          <w:rFonts w:ascii="Tw Cen MT" w:hAnsi="Tw Cen MT"/>
          <w:sz w:val="24"/>
          <w:szCs w:val="24"/>
        </w:rPr>
        <w:t>KES 3</w:t>
      </w:r>
      <w:r w:rsidR="009E4716">
        <w:rPr>
          <w:rFonts w:ascii="Tw Cen MT" w:hAnsi="Tw Cen MT"/>
          <w:sz w:val="24"/>
          <w:szCs w:val="24"/>
        </w:rPr>
        <w:t>35,000/=]</w:t>
      </w:r>
      <w:r w:rsidRPr="006B44F5">
        <w:rPr>
          <w:rFonts w:ascii="Tw Cen MT" w:hAnsi="Tw Cen MT"/>
          <w:sz w:val="24"/>
          <w:szCs w:val="24"/>
        </w:rPr>
        <w:t xml:space="preserve"> per plot. Non-members will purchase these plots at a price of </w:t>
      </w:r>
      <w:r w:rsidR="009E4716">
        <w:rPr>
          <w:rFonts w:ascii="Tw Cen MT" w:hAnsi="Tw Cen MT"/>
          <w:sz w:val="24"/>
          <w:szCs w:val="24"/>
        </w:rPr>
        <w:t>Three Hundred and Sixty Thousand Kenya Shillings [</w:t>
      </w:r>
      <w:r w:rsidRPr="006B44F5">
        <w:rPr>
          <w:rFonts w:ascii="Tw Cen MT" w:hAnsi="Tw Cen MT"/>
          <w:sz w:val="24"/>
          <w:szCs w:val="24"/>
        </w:rPr>
        <w:t xml:space="preserve">KES </w:t>
      </w:r>
      <w:r w:rsidR="009E4716">
        <w:rPr>
          <w:rFonts w:ascii="Tw Cen MT" w:hAnsi="Tw Cen MT"/>
          <w:sz w:val="24"/>
          <w:szCs w:val="24"/>
        </w:rPr>
        <w:t>360,000/=]</w:t>
      </w:r>
      <w:r w:rsidRPr="006B44F5">
        <w:rPr>
          <w:rFonts w:ascii="Tw Cen MT" w:hAnsi="Tw Cen MT"/>
          <w:sz w:val="24"/>
          <w:szCs w:val="24"/>
        </w:rPr>
        <w:t xml:space="preserve"> per plot.</w:t>
      </w:r>
    </w:p>
    <w:p w:rsidR="006B44F5" w:rsidRPr="006B44F5" w:rsidRDefault="006B44F5" w:rsidP="006B44F5">
      <w:pPr>
        <w:rPr>
          <w:rFonts w:ascii="Tw Cen MT" w:hAnsi="Tw Cen MT"/>
          <w:sz w:val="24"/>
          <w:szCs w:val="24"/>
        </w:rPr>
      </w:pPr>
      <w:r w:rsidRPr="006B44F5">
        <w:rPr>
          <w:rFonts w:ascii="Tw Cen MT" w:hAnsi="Tw Cen MT"/>
          <w:sz w:val="24"/>
          <w:szCs w:val="24"/>
        </w:rPr>
        <w:t>The purchase of these plots will be subject to the following terms and conditions:</w:t>
      </w:r>
    </w:p>
    <w:p w:rsidR="006B44F5" w:rsidRDefault="006B44F5" w:rsidP="006B44F5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6B44F5">
        <w:rPr>
          <w:rFonts w:ascii="Tw Cen MT" w:hAnsi="Tw Cen MT"/>
          <w:sz w:val="24"/>
          <w:szCs w:val="24"/>
        </w:rPr>
        <w:t xml:space="preserve">You will be required to pay a non-refundable project registration fee of Two Thousand Kenya Shillings </w:t>
      </w:r>
      <w:r w:rsidR="00A5519C">
        <w:rPr>
          <w:rFonts w:ascii="Tw Cen MT" w:hAnsi="Tw Cen MT"/>
          <w:sz w:val="24"/>
          <w:szCs w:val="24"/>
        </w:rPr>
        <w:t>[</w:t>
      </w:r>
      <w:r w:rsidRPr="006B44F5">
        <w:rPr>
          <w:rFonts w:ascii="Tw Cen MT" w:hAnsi="Tw Cen MT"/>
          <w:sz w:val="24"/>
          <w:szCs w:val="24"/>
        </w:rPr>
        <w:t>KES 2,000/=</w:t>
      </w:r>
      <w:r w:rsidR="00A5519C">
        <w:rPr>
          <w:rFonts w:ascii="Tw Cen MT" w:hAnsi="Tw Cen MT"/>
          <w:sz w:val="24"/>
          <w:szCs w:val="24"/>
        </w:rPr>
        <w:t>]</w:t>
      </w:r>
      <w:r w:rsidRPr="006B44F5">
        <w:rPr>
          <w:rFonts w:ascii="Tw Cen MT" w:hAnsi="Tw Cen MT"/>
          <w:sz w:val="24"/>
          <w:szCs w:val="24"/>
        </w:rPr>
        <w:t xml:space="preserve"> per plot into the </w:t>
      </w:r>
      <w:proofErr w:type="spellStart"/>
      <w:r w:rsidRPr="006B44F5">
        <w:rPr>
          <w:rFonts w:ascii="Tw Cen MT" w:hAnsi="Tw Cen MT"/>
          <w:sz w:val="24"/>
          <w:szCs w:val="24"/>
        </w:rPr>
        <w:t>Kanisa</w:t>
      </w:r>
      <w:proofErr w:type="spellEnd"/>
      <w:r w:rsidRPr="006B44F5">
        <w:rPr>
          <w:rFonts w:ascii="Tw Cen MT" w:hAnsi="Tw Cen MT"/>
          <w:sz w:val="24"/>
          <w:szCs w:val="24"/>
        </w:rPr>
        <w:t xml:space="preserve"> Holdings Limited bank account provided below:</w:t>
      </w:r>
    </w:p>
    <w:p w:rsidR="006B44F5" w:rsidRDefault="006B44F5" w:rsidP="006B44F5">
      <w:pPr>
        <w:pStyle w:val="ListParagraph"/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3827"/>
      </w:tblGrid>
      <w:tr w:rsidR="006B44F5" w:rsidTr="006B44F5">
        <w:tc>
          <w:tcPr>
            <w:tcW w:w="2507" w:type="dxa"/>
          </w:tcPr>
          <w:p w:rsidR="006B44F5" w:rsidRDefault="006B44F5" w:rsidP="006B44F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 w:rsidRPr="006B44F5">
              <w:rPr>
                <w:rFonts w:ascii="Tw Cen MT" w:hAnsi="Tw Cen MT"/>
                <w:sz w:val="24"/>
                <w:szCs w:val="24"/>
              </w:rPr>
              <w:t>Account Name</w:t>
            </w:r>
          </w:p>
        </w:tc>
        <w:tc>
          <w:tcPr>
            <w:tcW w:w="3827" w:type="dxa"/>
          </w:tcPr>
          <w:p w:rsidR="006B44F5" w:rsidRDefault="006B44F5" w:rsidP="006B44F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proofErr w:type="spellStart"/>
            <w:r w:rsidRPr="006B44F5">
              <w:rPr>
                <w:rFonts w:ascii="Tw Cen MT" w:hAnsi="Tw Cen MT"/>
                <w:sz w:val="24"/>
                <w:szCs w:val="24"/>
              </w:rPr>
              <w:t>Kanisa</w:t>
            </w:r>
            <w:proofErr w:type="spellEnd"/>
            <w:r w:rsidRPr="006B44F5">
              <w:rPr>
                <w:rFonts w:ascii="Tw Cen MT" w:hAnsi="Tw Cen MT"/>
                <w:sz w:val="24"/>
                <w:szCs w:val="24"/>
              </w:rPr>
              <w:t xml:space="preserve"> Holdings Limited</w:t>
            </w:r>
          </w:p>
        </w:tc>
      </w:tr>
      <w:tr w:rsidR="006B44F5" w:rsidTr="006B44F5">
        <w:tc>
          <w:tcPr>
            <w:tcW w:w="2507" w:type="dxa"/>
          </w:tcPr>
          <w:p w:rsidR="006B44F5" w:rsidRPr="006B44F5" w:rsidRDefault="006B44F5" w:rsidP="006B44F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 w:rsidRPr="006B44F5">
              <w:rPr>
                <w:rFonts w:ascii="Tw Cen MT" w:hAnsi="Tw Cen MT"/>
                <w:sz w:val="24"/>
                <w:szCs w:val="24"/>
              </w:rPr>
              <w:t>Bank</w:t>
            </w:r>
          </w:p>
        </w:tc>
        <w:tc>
          <w:tcPr>
            <w:tcW w:w="3827" w:type="dxa"/>
          </w:tcPr>
          <w:p w:rsidR="006B44F5" w:rsidRDefault="006B44F5" w:rsidP="006B44F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 w:rsidRPr="006B44F5">
              <w:rPr>
                <w:rFonts w:ascii="Tw Cen MT" w:hAnsi="Tw Cen MT"/>
                <w:sz w:val="24"/>
                <w:szCs w:val="24"/>
              </w:rPr>
              <w:t xml:space="preserve">Commercial Bank of Africa </w:t>
            </w:r>
            <w:r w:rsidR="00A5519C">
              <w:rPr>
                <w:rFonts w:ascii="Tw Cen MT" w:hAnsi="Tw Cen MT"/>
                <w:sz w:val="24"/>
                <w:szCs w:val="24"/>
              </w:rPr>
              <w:t>[</w:t>
            </w:r>
            <w:r w:rsidRPr="006B44F5">
              <w:rPr>
                <w:rFonts w:ascii="Tw Cen MT" w:hAnsi="Tw Cen MT"/>
                <w:sz w:val="24"/>
                <w:szCs w:val="24"/>
              </w:rPr>
              <w:t>CBA</w:t>
            </w:r>
            <w:r w:rsidR="00A5519C">
              <w:rPr>
                <w:rFonts w:ascii="Tw Cen MT" w:hAnsi="Tw Cen MT"/>
                <w:sz w:val="24"/>
                <w:szCs w:val="24"/>
              </w:rPr>
              <w:t>]</w:t>
            </w:r>
          </w:p>
        </w:tc>
      </w:tr>
      <w:tr w:rsidR="00142774" w:rsidTr="00FE100B">
        <w:tc>
          <w:tcPr>
            <w:tcW w:w="2507" w:type="dxa"/>
          </w:tcPr>
          <w:p w:rsidR="00142774" w:rsidRPr="006B44F5" w:rsidRDefault="00142774" w:rsidP="00FE100B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 w:rsidRPr="006B44F5">
              <w:rPr>
                <w:rFonts w:ascii="Tw Cen MT" w:hAnsi="Tw Cen MT"/>
                <w:sz w:val="24"/>
                <w:szCs w:val="24"/>
              </w:rPr>
              <w:t>Branch</w:t>
            </w:r>
          </w:p>
        </w:tc>
        <w:tc>
          <w:tcPr>
            <w:tcW w:w="3827" w:type="dxa"/>
          </w:tcPr>
          <w:p w:rsidR="00142774" w:rsidRPr="006B44F5" w:rsidRDefault="00142774" w:rsidP="00FE100B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proofErr w:type="spellStart"/>
            <w:r w:rsidRPr="006B44F5">
              <w:rPr>
                <w:rFonts w:ascii="Tw Cen MT" w:hAnsi="Tw Cen MT"/>
                <w:sz w:val="24"/>
                <w:szCs w:val="24"/>
              </w:rPr>
              <w:t>Westlands</w:t>
            </w:r>
            <w:proofErr w:type="spellEnd"/>
          </w:p>
        </w:tc>
      </w:tr>
      <w:tr w:rsidR="006B44F5" w:rsidTr="006B44F5">
        <w:tc>
          <w:tcPr>
            <w:tcW w:w="2507" w:type="dxa"/>
          </w:tcPr>
          <w:p w:rsidR="006B44F5" w:rsidRDefault="006B44F5" w:rsidP="006B44F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 w:rsidRPr="006B44F5">
              <w:rPr>
                <w:rFonts w:ascii="Tw Cen MT" w:hAnsi="Tw Cen MT"/>
                <w:sz w:val="24"/>
                <w:szCs w:val="24"/>
              </w:rPr>
              <w:t>Account Number</w:t>
            </w:r>
          </w:p>
        </w:tc>
        <w:tc>
          <w:tcPr>
            <w:tcW w:w="3827" w:type="dxa"/>
          </w:tcPr>
          <w:p w:rsidR="006B44F5" w:rsidRDefault="006B44F5" w:rsidP="006B44F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 w:rsidRPr="006B44F5">
              <w:rPr>
                <w:rFonts w:ascii="Tw Cen MT" w:hAnsi="Tw Cen MT"/>
                <w:sz w:val="24"/>
                <w:szCs w:val="24"/>
              </w:rPr>
              <w:t>7376720019</w:t>
            </w:r>
          </w:p>
        </w:tc>
      </w:tr>
    </w:tbl>
    <w:p w:rsidR="006B44F5" w:rsidRPr="006B44F5" w:rsidRDefault="006B44F5" w:rsidP="00142774">
      <w:pPr>
        <w:pStyle w:val="ListParagraph"/>
        <w:rPr>
          <w:rFonts w:ascii="Tw Cen MT" w:hAnsi="Tw Cen MT"/>
          <w:sz w:val="24"/>
          <w:szCs w:val="24"/>
        </w:rPr>
      </w:pPr>
    </w:p>
    <w:p w:rsidR="006B44F5" w:rsidRDefault="006B44F5" w:rsidP="006B44F5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6B44F5">
        <w:rPr>
          <w:rFonts w:ascii="Tw Cen MT" w:hAnsi="Tw Cen MT"/>
          <w:sz w:val="24"/>
          <w:szCs w:val="24"/>
        </w:rPr>
        <w:t xml:space="preserve">You will be required to present </w:t>
      </w:r>
      <w:r w:rsidR="00EF4963">
        <w:rPr>
          <w:rFonts w:ascii="Tw Cen MT" w:hAnsi="Tw Cen MT"/>
          <w:sz w:val="24"/>
          <w:szCs w:val="24"/>
        </w:rPr>
        <w:t xml:space="preserve">or email a scanned copy of </w:t>
      </w:r>
      <w:r w:rsidRPr="006B44F5">
        <w:rPr>
          <w:rFonts w:ascii="Tw Cen MT" w:hAnsi="Tw Cen MT"/>
          <w:sz w:val="24"/>
          <w:szCs w:val="24"/>
        </w:rPr>
        <w:t xml:space="preserve">the bank deposit slip to the </w:t>
      </w:r>
      <w:proofErr w:type="spellStart"/>
      <w:r w:rsidR="00EF4963">
        <w:rPr>
          <w:rFonts w:ascii="Tw Cen MT" w:hAnsi="Tw Cen MT"/>
          <w:sz w:val="24"/>
          <w:szCs w:val="24"/>
        </w:rPr>
        <w:t>KHL</w:t>
      </w:r>
      <w:proofErr w:type="spellEnd"/>
      <w:r w:rsidR="00EF4963">
        <w:rPr>
          <w:rFonts w:ascii="Tw Cen MT" w:hAnsi="Tw Cen MT"/>
          <w:sz w:val="24"/>
          <w:szCs w:val="24"/>
        </w:rPr>
        <w:t xml:space="preserve"> office</w:t>
      </w:r>
      <w:r w:rsidRPr="006B44F5">
        <w:rPr>
          <w:rFonts w:ascii="Tw Cen MT" w:hAnsi="Tw Cen MT"/>
          <w:sz w:val="24"/>
          <w:szCs w:val="24"/>
        </w:rPr>
        <w:t xml:space="preserve"> for receipting</w:t>
      </w:r>
      <w:r w:rsidR="00EF4963">
        <w:rPr>
          <w:rFonts w:ascii="Tw Cen MT" w:hAnsi="Tw Cen MT"/>
          <w:sz w:val="24"/>
          <w:szCs w:val="24"/>
        </w:rPr>
        <w:t xml:space="preserve">, </w:t>
      </w:r>
      <w:r w:rsidRPr="006B44F5">
        <w:rPr>
          <w:rFonts w:ascii="Tw Cen MT" w:hAnsi="Tw Cen MT"/>
          <w:sz w:val="24"/>
          <w:szCs w:val="24"/>
        </w:rPr>
        <w:t>fill o</w:t>
      </w:r>
      <w:r w:rsidR="00EF4963">
        <w:rPr>
          <w:rFonts w:ascii="Tw Cen MT" w:hAnsi="Tw Cen MT"/>
          <w:sz w:val="24"/>
          <w:szCs w:val="24"/>
        </w:rPr>
        <w:t>ut a project registration form [attached]</w:t>
      </w:r>
      <w:r w:rsidRPr="006B44F5">
        <w:rPr>
          <w:rFonts w:ascii="Tw Cen MT" w:hAnsi="Tw Cen MT"/>
          <w:sz w:val="24"/>
          <w:szCs w:val="24"/>
        </w:rPr>
        <w:t xml:space="preserve"> and submit the following documents together with your registration form:</w:t>
      </w:r>
    </w:p>
    <w:p w:rsidR="006B44F5" w:rsidRPr="006B44F5" w:rsidRDefault="006B44F5" w:rsidP="006B44F5">
      <w:pPr>
        <w:pStyle w:val="ListParagraph"/>
        <w:rPr>
          <w:rFonts w:ascii="Tw Cen MT" w:hAnsi="Tw Cen MT"/>
          <w:sz w:val="24"/>
          <w:szCs w:val="24"/>
        </w:rPr>
      </w:pPr>
    </w:p>
    <w:p w:rsidR="006B44F5" w:rsidRPr="006B44F5" w:rsidRDefault="006B44F5" w:rsidP="006B44F5">
      <w:pPr>
        <w:pStyle w:val="ListParagraph"/>
        <w:numPr>
          <w:ilvl w:val="1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2 passport size photographs.</w:t>
      </w:r>
    </w:p>
    <w:p w:rsidR="006B44F5" w:rsidRPr="006B44F5" w:rsidRDefault="006B44F5" w:rsidP="006B44F5">
      <w:pPr>
        <w:pStyle w:val="ListParagraph"/>
        <w:numPr>
          <w:ilvl w:val="1"/>
          <w:numId w:val="2"/>
        </w:numPr>
        <w:rPr>
          <w:rFonts w:ascii="Tw Cen MT" w:hAnsi="Tw Cen MT"/>
          <w:sz w:val="24"/>
          <w:szCs w:val="24"/>
        </w:rPr>
      </w:pPr>
      <w:r w:rsidRPr="006B44F5">
        <w:rPr>
          <w:rFonts w:ascii="Tw Cen MT" w:hAnsi="Tw Cen MT"/>
          <w:sz w:val="24"/>
          <w:szCs w:val="24"/>
        </w:rPr>
        <w:lastRenderedPageBreak/>
        <w:t>A copy of your national</w:t>
      </w:r>
      <w:r>
        <w:rPr>
          <w:rFonts w:ascii="Tw Cen MT" w:hAnsi="Tw Cen MT"/>
          <w:sz w:val="24"/>
          <w:szCs w:val="24"/>
        </w:rPr>
        <w:t xml:space="preserve"> identity card </w:t>
      </w:r>
      <w:r w:rsidR="00A5519C">
        <w:rPr>
          <w:rFonts w:ascii="Tw Cen MT" w:hAnsi="Tw Cen MT"/>
          <w:sz w:val="24"/>
          <w:szCs w:val="24"/>
        </w:rPr>
        <w:t>[</w:t>
      </w:r>
      <w:r>
        <w:rPr>
          <w:rFonts w:ascii="Tw Cen MT" w:hAnsi="Tw Cen MT"/>
          <w:sz w:val="24"/>
          <w:szCs w:val="24"/>
        </w:rPr>
        <w:t>ID</w:t>
      </w:r>
      <w:r w:rsidR="00A5519C">
        <w:rPr>
          <w:rFonts w:ascii="Tw Cen MT" w:hAnsi="Tw Cen MT"/>
          <w:sz w:val="24"/>
          <w:szCs w:val="24"/>
        </w:rPr>
        <w:t>]</w:t>
      </w:r>
      <w:r>
        <w:rPr>
          <w:rFonts w:ascii="Tw Cen MT" w:hAnsi="Tw Cen MT"/>
          <w:sz w:val="24"/>
          <w:szCs w:val="24"/>
        </w:rPr>
        <w:t xml:space="preserve"> or passport.</w:t>
      </w:r>
    </w:p>
    <w:p w:rsidR="006B44F5" w:rsidRPr="006B44F5" w:rsidRDefault="006B44F5" w:rsidP="006B44F5">
      <w:pPr>
        <w:pStyle w:val="ListParagraph"/>
        <w:numPr>
          <w:ilvl w:val="1"/>
          <w:numId w:val="2"/>
        </w:numPr>
        <w:rPr>
          <w:rFonts w:ascii="Tw Cen MT" w:hAnsi="Tw Cen MT"/>
          <w:sz w:val="24"/>
          <w:szCs w:val="24"/>
        </w:rPr>
      </w:pPr>
      <w:r w:rsidRPr="006B44F5">
        <w:rPr>
          <w:rFonts w:ascii="Tw Cen MT" w:hAnsi="Tw Cen MT"/>
          <w:sz w:val="24"/>
          <w:szCs w:val="24"/>
        </w:rPr>
        <w:t xml:space="preserve">A copy of your Personal Identification Number </w:t>
      </w:r>
      <w:r w:rsidR="00A5519C">
        <w:rPr>
          <w:rFonts w:ascii="Tw Cen MT" w:hAnsi="Tw Cen MT"/>
          <w:sz w:val="24"/>
          <w:szCs w:val="24"/>
        </w:rPr>
        <w:t>[</w:t>
      </w:r>
      <w:r w:rsidRPr="006B44F5">
        <w:rPr>
          <w:rFonts w:ascii="Tw Cen MT" w:hAnsi="Tw Cen MT"/>
          <w:sz w:val="24"/>
          <w:szCs w:val="24"/>
        </w:rPr>
        <w:t>PIN</w:t>
      </w:r>
      <w:r w:rsidR="00A5519C">
        <w:rPr>
          <w:rFonts w:ascii="Tw Cen MT" w:hAnsi="Tw Cen MT"/>
          <w:sz w:val="24"/>
          <w:szCs w:val="24"/>
        </w:rPr>
        <w:t>]</w:t>
      </w:r>
      <w:r w:rsidRPr="006B44F5">
        <w:rPr>
          <w:rFonts w:ascii="Tw Cen MT" w:hAnsi="Tw Cen MT"/>
          <w:sz w:val="24"/>
          <w:szCs w:val="24"/>
        </w:rPr>
        <w:t xml:space="preserve"> certificate; and</w:t>
      </w:r>
    </w:p>
    <w:p w:rsidR="006B44F5" w:rsidRDefault="00EF4963" w:rsidP="006B44F5">
      <w:pPr>
        <w:pStyle w:val="ListParagraph"/>
        <w:numPr>
          <w:ilvl w:val="1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 d</w:t>
      </w:r>
      <w:r w:rsidR="006B44F5" w:rsidRPr="006B44F5">
        <w:rPr>
          <w:rFonts w:ascii="Tw Cen MT" w:hAnsi="Tw Cen MT"/>
          <w:sz w:val="24"/>
          <w:szCs w:val="24"/>
        </w:rPr>
        <w:t>uly filled next of kin nomination</w:t>
      </w:r>
      <w:r>
        <w:rPr>
          <w:rFonts w:ascii="Tw Cen MT" w:hAnsi="Tw Cen MT"/>
          <w:sz w:val="24"/>
          <w:szCs w:val="24"/>
        </w:rPr>
        <w:t xml:space="preserve"> form</w:t>
      </w:r>
      <w:r w:rsidR="006B44F5" w:rsidRPr="006B44F5">
        <w:rPr>
          <w:rFonts w:ascii="Tw Cen MT" w:hAnsi="Tw Cen MT"/>
          <w:sz w:val="24"/>
          <w:szCs w:val="24"/>
        </w:rPr>
        <w:t>.</w:t>
      </w:r>
    </w:p>
    <w:p w:rsidR="006B44F5" w:rsidRDefault="007A15D5" w:rsidP="007A15D5">
      <w:pPr>
        <w:rPr>
          <w:rFonts w:ascii="Tw Cen MT" w:hAnsi="Tw Cen MT"/>
          <w:b/>
          <w:sz w:val="24"/>
          <w:szCs w:val="24"/>
          <w:u w:val="single"/>
        </w:rPr>
      </w:pPr>
      <w:r w:rsidRPr="007A15D5">
        <w:rPr>
          <w:rFonts w:ascii="Tw Cen MT" w:hAnsi="Tw Cen MT"/>
          <w:b/>
          <w:sz w:val="24"/>
          <w:szCs w:val="24"/>
          <w:u w:val="single"/>
        </w:rPr>
        <w:t xml:space="preserve">Project Payments </w:t>
      </w:r>
      <w:r w:rsidR="00B575CB">
        <w:rPr>
          <w:rFonts w:ascii="Tw Cen MT" w:hAnsi="Tw Cen MT"/>
          <w:b/>
          <w:sz w:val="24"/>
          <w:szCs w:val="24"/>
          <w:u w:val="single"/>
        </w:rPr>
        <w:t>Schedule</w:t>
      </w:r>
      <w:r w:rsidR="00445700">
        <w:rPr>
          <w:rFonts w:ascii="Tw Cen MT" w:hAnsi="Tw Cen MT"/>
          <w:b/>
          <w:sz w:val="24"/>
          <w:szCs w:val="24"/>
          <w:u w:val="single"/>
        </w:rPr>
        <w:t xml:space="preserve"> and</w:t>
      </w:r>
      <w:r w:rsidR="00E25E39">
        <w:rPr>
          <w:rFonts w:ascii="Tw Cen MT" w:hAnsi="Tw Cen MT"/>
          <w:b/>
          <w:sz w:val="24"/>
          <w:szCs w:val="24"/>
          <w:u w:val="single"/>
        </w:rPr>
        <w:t xml:space="preserve"> </w:t>
      </w:r>
      <w:r w:rsidR="00B575CB">
        <w:rPr>
          <w:rFonts w:ascii="Tw Cen MT" w:hAnsi="Tw Cen MT"/>
          <w:b/>
          <w:sz w:val="24"/>
          <w:szCs w:val="24"/>
          <w:u w:val="single"/>
        </w:rPr>
        <w:t>Incentives</w:t>
      </w:r>
    </w:p>
    <w:p w:rsidR="007A15D5" w:rsidRDefault="007A15D5" w:rsidP="007A15D5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Below are the project payments schedules and cash payment incentives:</w:t>
      </w:r>
    </w:p>
    <w:p w:rsidR="007A15D5" w:rsidRDefault="007A15D5" w:rsidP="007A15D5">
      <w:pPr>
        <w:pStyle w:val="ListParagraph"/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1930"/>
        <w:gridCol w:w="1843"/>
        <w:gridCol w:w="3084"/>
      </w:tblGrid>
      <w:tr w:rsidR="007A15D5" w:rsidRPr="007A15D5" w:rsidTr="00E116F9">
        <w:tc>
          <w:tcPr>
            <w:tcW w:w="2123" w:type="dxa"/>
          </w:tcPr>
          <w:p w:rsidR="007A15D5" w:rsidRPr="007A15D5" w:rsidRDefault="007A15D5" w:rsidP="007A15D5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  <w:r w:rsidRPr="007A15D5">
              <w:rPr>
                <w:rFonts w:ascii="Tw Cen MT" w:hAnsi="Tw Cen MT"/>
                <w:b/>
                <w:sz w:val="24"/>
                <w:szCs w:val="24"/>
              </w:rPr>
              <w:t>Payment</w:t>
            </w:r>
          </w:p>
        </w:tc>
        <w:tc>
          <w:tcPr>
            <w:tcW w:w="1930" w:type="dxa"/>
          </w:tcPr>
          <w:p w:rsidR="007A15D5" w:rsidRPr="007A15D5" w:rsidRDefault="007A15D5" w:rsidP="007A15D5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  <w:r w:rsidRPr="007A15D5">
              <w:rPr>
                <w:rFonts w:ascii="Tw Cen MT" w:hAnsi="Tw Cen MT"/>
                <w:b/>
                <w:sz w:val="24"/>
                <w:szCs w:val="24"/>
              </w:rPr>
              <w:t>Members</w:t>
            </w:r>
          </w:p>
        </w:tc>
        <w:tc>
          <w:tcPr>
            <w:tcW w:w="1843" w:type="dxa"/>
          </w:tcPr>
          <w:p w:rsidR="007A15D5" w:rsidRPr="007A15D5" w:rsidRDefault="007A15D5" w:rsidP="007A15D5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  <w:r w:rsidRPr="007A15D5">
              <w:rPr>
                <w:rFonts w:ascii="Tw Cen MT" w:hAnsi="Tw Cen MT"/>
                <w:b/>
                <w:sz w:val="24"/>
                <w:szCs w:val="24"/>
              </w:rPr>
              <w:t>Non-Members</w:t>
            </w:r>
          </w:p>
        </w:tc>
        <w:tc>
          <w:tcPr>
            <w:tcW w:w="3084" w:type="dxa"/>
          </w:tcPr>
          <w:p w:rsidR="007A15D5" w:rsidRPr="007A15D5" w:rsidRDefault="007A15D5" w:rsidP="007A15D5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  <w:r w:rsidRPr="007A15D5">
              <w:rPr>
                <w:rFonts w:ascii="Tw Cen MT" w:hAnsi="Tw Cen MT"/>
                <w:b/>
                <w:sz w:val="24"/>
                <w:szCs w:val="24"/>
              </w:rPr>
              <w:t>Payment Deadline</w:t>
            </w:r>
          </w:p>
        </w:tc>
      </w:tr>
      <w:tr w:rsidR="007A15D5" w:rsidTr="00E116F9">
        <w:tc>
          <w:tcPr>
            <w:tcW w:w="2123" w:type="dxa"/>
          </w:tcPr>
          <w:p w:rsidR="007A15D5" w:rsidRDefault="007A15D5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930" w:type="dxa"/>
          </w:tcPr>
          <w:p w:rsidR="007A15D5" w:rsidRDefault="007A15D5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5D5" w:rsidRDefault="007A15D5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084" w:type="dxa"/>
          </w:tcPr>
          <w:p w:rsidR="007A15D5" w:rsidRDefault="007A15D5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7A15D5" w:rsidTr="00E116F9">
        <w:tc>
          <w:tcPr>
            <w:tcW w:w="2123" w:type="dxa"/>
          </w:tcPr>
          <w:p w:rsidR="007A15D5" w:rsidRDefault="007A15D5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First Installment</w:t>
            </w:r>
          </w:p>
        </w:tc>
        <w:tc>
          <w:tcPr>
            <w:tcW w:w="1930" w:type="dxa"/>
          </w:tcPr>
          <w:p w:rsidR="007A15D5" w:rsidRDefault="007A15D5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KES 135,000/=</w:t>
            </w:r>
          </w:p>
        </w:tc>
        <w:tc>
          <w:tcPr>
            <w:tcW w:w="1843" w:type="dxa"/>
          </w:tcPr>
          <w:p w:rsidR="007A15D5" w:rsidRDefault="007A15D5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KES </w:t>
            </w:r>
            <w:r w:rsidR="00E116F9">
              <w:rPr>
                <w:rFonts w:ascii="Tw Cen MT" w:hAnsi="Tw Cen MT"/>
                <w:sz w:val="24"/>
                <w:szCs w:val="24"/>
              </w:rPr>
              <w:t>144</w:t>
            </w:r>
            <w:r>
              <w:rPr>
                <w:rFonts w:ascii="Tw Cen MT" w:hAnsi="Tw Cen MT"/>
                <w:sz w:val="24"/>
                <w:szCs w:val="24"/>
              </w:rPr>
              <w:t>,000/=</w:t>
            </w:r>
          </w:p>
        </w:tc>
        <w:tc>
          <w:tcPr>
            <w:tcW w:w="3084" w:type="dxa"/>
          </w:tcPr>
          <w:p w:rsidR="007A15D5" w:rsidRDefault="007A15D5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Friday October 28</w:t>
            </w:r>
            <w:r w:rsidRPr="007A15D5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>
              <w:rPr>
                <w:rFonts w:ascii="Tw Cen MT" w:hAnsi="Tw Cen MT"/>
                <w:sz w:val="24"/>
                <w:szCs w:val="24"/>
              </w:rPr>
              <w:t>, 2016</w:t>
            </w:r>
          </w:p>
        </w:tc>
      </w:tr>
      <w:tr w:rsidR="007A15D5" w:rsidTr="00E116F9">
        <w:tc>
          <w:tcPr>
            <w:tcW w:w="2123" w:type="dxa"/>
          </w:tcPr>
          <w:p w:rsidR="007A15D5" w:rsidRDefault="007A15D5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Second Installment</w:t>
            </w:r>
          </w:p>
        </w:tc>
        <w:tc>
          <w:tcPr>
            <w:tcW w:w="1930" w:type="dxa"/>
          </w:tcPr>
          <w:p w:rsidR="007A15D5" w:rsidRDefault="007A15D5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KES 10</w:t>
            </w:r>
            <w:r w:rsidR="00E116F9">
              <w:rPr>
                <w:rFonts w:ascii="Tw Cen MT" w:hAnsi="Tw Cen MT"/>
                <w:sz w:val="24"/>
                <w:szCs w:val="24"/>
              </w:rPr>
              <w:t>0</w:t>
            </w:r>
            <w:r>
              <w:rPr>
                <w:rFonts w:ascii="Tw Cen MT" w:hAnsi="Tw Cen MT"/>
                <w:sz w:val="24"/>
                <w:szCs w:val="24"/>
              </w:rPr>
              <w:t>,000/=</w:t>
            </w:r>
          </w:p>
        </w:tc>
        <w:tc>
          <w:tcPr>
            <w:tcW w:w="1843" w:type="dxa"/>
          </w:tcPr>
          <w:p w:rsidR="007A15D5" w:rsidRDefault="007A15D5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KES </w:t>
            </w:r>
            <w:r w:rsidR="00E116F9">
              <w:rPr>
                <w:rFonts w:ascii="Tw Cen MT" w:hAnsi="Tw Cen MT"/>
                <w:sz w:val="24"/>
                <w:szCs w:val="24"/>
              </w:rPr>
              <w:t>108,000/=</w:t>
            </w:r>
          </w:p>
        </w:tc>
        <w:tc>
          <w:tcPr>
            <w:tcW w:w="3084" w:type="dxa"/>
          </w:tcPr>
          <w:p w:rsidR="007A15D5" w:rsidRDefault="00E116F9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Friday November 25</w:t>
            </w:r>
            <w:r w:rsidRPr="00E116F9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>
              <w:rPr>
                <w:rFonts w:ascii="Tw Cen MT" w:hAnsi="Tw Cen MT"/>
                <w:sz w:val="24"/>
                <w:szCs w:val="24"/>
              </w:rPr>
              <w:t>, 2016</w:t>
            </w:r>
          </w:p>
        </w:tc>
      </w:tr>
      <w:tr w:rsidR="007A15D5" w:rsidTr="00E116F9">
        <w:tc>
          <w:tcPr>
            <w:tcW w:w="2123" w:type="dxa"/>
          </w:tcPr>
          <w:p w:rsidR="007A15D5" w:rsidRDefault="007A15D5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Third Installment</w:t>
            </w:r>
          </w:p>
        </w:tc>
        <w:tc>
          <w:tcPr>
            <w:tcW w:w="1930" w:type="dxa"/>
          </w:tcPr>
          <w:p w:rsidR="007A15D5" w:rsidRDefault="00E116F9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KES 100,000/=</w:t>
            </w:r>
          </w:p>
        </w:tc>
        <w:tc>
          <w:tcPr>
            <w:tcW w:w="1843" w:type="dxa"/>
          </w:tcPr>
          <w:p w:rsidR="007A15D5" w:rsidRDefault="00E116F9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KES 108,000/=</w:t>
            </w:r>
          </w:p>
        </w:tc>
        <w:tc>
          <w:tcPr>
            <w:tcW w:w="3084" w:type="dxa"/>
          </w:tcPr>
          <w:p w:rsidR="007A15D5" w:rsidRDefault="00E116F9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Friday December 30</w:t>
            </w:r>
            <w:r w:rsidRPr="00E116F9"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>
              <w:rPr>
                <w:rFonts w:ascii="Tw Cen MT" w:hAnsi="Tw Cen MT"/>
                <w:sz w:val="24"/>
                <w:szCs w:val="24"/>
              </w:rPr>
              <w:t>, 2016</w:t>
            </w:r>
          </w:p>
        </w:tc>
      </w:tr>
      <w:tr w:rsidR="00E116F9" w:rsidTr="00E116F9">
        <w:tc>
          <w:tcPr>
            <w:tcW w:w="2123" w:type="dxa"/>
          </w:tcPr>
          <w:p w:rsidR="00E116F9" w:rsidRDefault="00E116F9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930" w:type="dxa"/>
          </w:tcPr>
          <w:p w:rsidR="00E116F9" w:rsidRDefault="00E116F9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6F9" w:rsidRDefault="00E116F9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084" w:type="dxa"/>
          </w:tcPr>
          <w:p w:rsidR="00E116F9" w:rsidRDefault="00E116F9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116F9" w:rsidTr="00E116F9">
        <w:tc>
          <w:tcPr>
            <w:tcW w:w="2123" w:type="dxa"/>
          </w:tcPr>
          <w:p w:rsidR="00E116F9" w:rsidRDefault="00E116F9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Total</w:t>
            </w:r>
          </w:p>
        </w:tc>
        <w:tc>
          <w:tcPr>
            <w:tcW w:w="1930" w:type="dxa"/>
          </w:tcPr>
          <w:p w:rsidR="00E116F9" w:rsidRDefault="00E116F9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KES 335,000/=</w:t>
            </w:r>
          </w:p>
        </w:tc>
        <w:tc>
          <w:tcPr>
            <w:tcW w:w="1843" w:type="dxa"/>
          </w:tcPr>
          <w:p w:rsidR="00E116F9" w:rsidRDefault="00E116F9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KES 360,000/=</w:t>
            </w:r>
          </w:p>
        </w:tc>
        <w:tc>
          <w:tcPr>
            <w:tcW w:w="3084" w:type="dxa"/>
          </w:tcPr>
          <w:p w:rsidR="00E116F9" w:rsidRDefault="00E116F9" w:rsidP="007A15D5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7A15D5" w:rsidRDefault="007A15D5" w:rsidP="007A15D5">
      <w:pPr>
        <w:pStyle w:val="ListParagraph"/>
        <w:rPr>
          <w:rFonts w:ascii="Tw Cen MT" w:hAnsi="Tw Cen MT"/>
          <w:sz w:val="24"/>
          <w:szCs w:val="24"/>
        </w:rPr>
      </w:pPr>
    </w:p>
    <w:p w:rsidR="00E116F9" w:rsidRDefault="006C748F" w:rsidP="00445700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Investors paying </w:t>
      </w:r>
      <w:r w:rsidRPr="00C072B1">
        <w:rPr>
          <w:rFonts w:ascii="Tw Cen MT" w:hAnsi="Tw Cen MT"/>
          <w:b/>
          <w:sz w:val="24"/>
          <w:szCs w:val="24"/>
        </w:rPr>
        <w:t>CASH</w:t>
      </w:r>
      <w:r>
        <w:rPr>
          <w:rFonts w:ascii="Tw Cen MT" w:hAnsi="Tw Cen MT"/>
          <w:sz w:val="24"/>
          <w:szCs w:val="24"/>
        </w:rPr>
        <w:t xml:space="preserve"> within thirty days from the date of this announcement will receive a Ten Thousand Kenya Shilling [KES 10,000/=] discount off the total prices above.</w:t>
      </w:r>
    </w:p>
    <w:p w:rsidR="00AA49BA" w:rsidRDefault="00AA49BA" w:rsidP="00850D81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AA49BA" w:rsidRDefault="005C6BEF" w:rsidP="00445700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5C6BEF">
        <w:rPr>
          <w:rFonts w:ascii="Tw Cen MT" w:hAnsi="Tw Cen MT"/>
          <w:sz w:val="24"/>
          <w:szCs w:val="24"/>
          <w:lang w:val="en-GB"/>
        </w:rPr>
        <w:t>Kanisa</w:t>
      </w:r>
      <w:r>
        <w:rPr>
          <w:rFonts w:ascii="Tw Cen MT" w:hAnsi="Tw Cen MT"/>
          <w:sz w:val="24"/>
          <w:szCs w:val="24"/>
        </w:rPr>
        <w:t xml:space="preserve"> SACCO m</w:t>
      </w:r>
      <w:r w:rsidR="00AA49BA">
        <w:rPr>
          <w:rFonts w:ascii="Tw Cen MT" w:hAnsi="Tw Cen MT"/>
          <w:sz w:val="24"/>
          <w:szCs w:val="24"/>
        </w:rPr>
        <w:t xml:space="preserve">embers </w:t>
      </w:r>
      <w:r>
        <w:rPr>
          <w:rFonts w:ascii="Tw Cen MT" w:hAnsi="Tw Cen MT"/>
          <w:sz w:val="24"/>
          <w:szCs w:val="24"/>
        </w:rPr>
        <w:t>who apply</w:t>
      </w:r>
      <w:r w:rsidR="00AA49BA">
        <w:rPr>
          <w:rFonts w:ascii="Tw Cen MT" w:hAnsi="Tw Cen MT"/>
          <w:sz w:val="24"/>
          <w:szCs w:val="24"/>
        </w:rPr>
        <w:t xml:space="preserve"> for the </w:t>
      </w:r>
      <w:proofErr w:type="spellStart"/>
      <w:r w:rsidR="00AA49BA" w:rsidRPr="00C072B1">
        <w:rPr>
          <w:rFonts w:ascii="Tw Cen MT" w:hAnsi="Tw Cen MT"/>
          <w:b/>
          <w:sz w:val="24"/>
          <w:szCs w:val="24"/>
        </w:rPr>
        <w:t>Kanisa</w:t>
      </w:r>
      <w:proofErr w:type="spellEnd"/>
      <w:r w:rsidR="00AA49BA" w:rsidRPr="00C072B1">
        <w:rPr>
          <w:rFonts w:ascii="Tw Cen MT" w:hAnsi="Tw Cen MT"/>
          <w:b/>
          <w:sz w:val="24"/>
          <w:szCs w:val="24"/>
        </w:rPr>
        <w:t xml:space="preserve"> SACCO </w:t>
      </w:r>
      <w:proofErr w:type="spellStart"/>
      <w:r w:rsidR="00AA49BA" w:rsidRPr="00C072B1">
        <w:rPr>
          <w:rFonts w:ascii="Tw Cen MT" w:hAnsi="Tw Cen MT"/>
          <w:b/>
          <w:sz w:val="24"/>
          <w:szCs w:val="24"/>
        </w:rPr>
        <w:t>KHL</w:t>
      </w:r>
      <w:proofErr w:type="spellEnd"/>
      <w:r w:rsidR="00AA49BA" w:rsidRPr="00C072B1">
        <w:rPr>
          <w:rFonts w:ascii="Tw Cen MT" w:hAnsi="Tw Cen MT"/>
          <w:b/>
          <w:sz w:val="24"/>
          <w:szCs w:val="24"/>
        </w:rPr>
        <w:t xml:space="preserve"> Property Loan</w:t>
      </w:r>
      <w:r w:rsidR="00AA49BA">
        <w:rPr>
          <w:rFonts w:ascii="Tw Cen MT" w:hAnsi="Tw Cen MT"/>
          <w:sz w:val="24"/>
          <w:szCs w:val="24"/>
        </w:rPr>
        <w:t xml:space="preserve"> will receive a Five Thousand Kenya Shillings [KES 5,000/=] disco</w:t>
      </w:r>
      <w:r w:rsidR="00E14CAF">
        <w:rPr>
          <w:rFonts w:ascii="Tw Cen MT" w:hAnsi="Tw Cen MT"/>
          <w:sz w:val="24"/>
          <w:szCs w:val="24"/>
        </w:rPr>
        <w:t>unt off the total members price.</w:t>
      </w:r>
    </w:p>
    <w:p w:rsidR="00EB5387" w:rsidRDefault="00EB5387" w:rsidP="00850D81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E14CAF" w:rsidRDefault="00E14CAF" w:rsidP="00E14CAF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 member </w:t>
      </w:r>
      <w:r w:rsidR="003C16E6">
        <w:rPr>
          <w:rFonts w:ascii="Tw Cen MT" w:hAnsi="Tw Cen MT"/>
          <w:sz w:val="24"/>
          <w:szCs w:val="24"/>
        </w:rPr>
        <w:t xml:space="preserve">[introducer] </w:t>
      </w:r>
      <w:r>
        <w:rPr>
          <w:rFonts w:ascii="Tw Cen MT" w:hAnsi="Tw Cen MT"/>
          <w:sz w:val="24"/>
          <w:szCs w:val="24"/>
        </w:rPr>
        <w:t xml:space="preserve">who introduces a non-member to this project will receive a </w:t>
      </w:r>
      <w:r w:rsidRPr="00E25E39">
        <w:rPr>
          <w:rFonts w:ascii="Tw Cen MT" w:hAnsi="Tw Cen MT"/>
          <w:b/>
          <w:sz w:val="24"/>
          <w:szCs w:val="24"/>
        </w:rPr>
        <w:t>commission</w:t>
      </w:r>
      <w:r>
        <w:rPr>
          <w:rFonts w:ascii="Tw Cen MT" w:hAnsi="Tw Cen MT"/>
          <w:sz w:val="24"/>
          <w:szCs w:val="24"/>
        </w:rPr>
        <w:t xml:space="preserve"> of Ten Thousand Kenya Shillings [KES 10,000/=] subject to the following terms and conditions:</w:t>
      </w:r>
    </w:p>
    <w:p w:rsidR="00E14CAF" w:rsidRDefault="00E14CAF" w:rsidP="00E14CAF">
      <w:pPr>
        <w:pStyle w:val="ListParagraph"/>
        <w:rPr>
          <w:rFonts w:ascii="Tw Cen MT" w:hAnsi="Tw Cen MT"/>
          <w:sz w:val="24"/>
          <w:szCs w:val="24"/>
        </w:rPr>
      </w:pPr>
    </w:p>
    <w:p w:rsidR="00E72E22" w:rsidRDefault="00E72E22" w:rsidP="00E72E22">
      <w:pPr>
        <w:pStyle w:val="ListParagraph"/>
        <w:numPr>
          <w:ilvl w:val="1"/>
          <w:numId w:val="4"/>
        </w:numPr>
        <w:ind w:left="1276" w:hanging="425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The name and </w:t>
      </w:r>
      <w:proofErr w:type="spellStart"/>
      <w:r>
        <w:rPr>
          <w:rFonts w:ascii="Tw Cen MT" w:hAnsi="Tw Cen MT"/>
          <w:sz w:val="24"/>
          <w:szCs w:val="24"/>
        </w:rPr>
        <w:t>Kanisa</w:t>
      </w:r>
      <w:proofErr w:type="spellEnd"/>
      <w:r>
        <w:rPr>
          <w:rFonts w:ascii="Tw Cen MT" w:hAnsi="Tw Cen MT"/>
          <w:sz w:val="24"/>
          <w:szCs w:val="24"/>
        </w:rPr>
        <w:t xml:space="preserve"> SACCO membership number of the introducer has to be clearly stated in the project registration form.</w:t>
      </w:r>
    </w:p>
    <w:p w:rsidR="00E14CAF" w:rsidRPr="00E72E22" w:rsidRDefault="00E14CAF" w:rsidP="00E72E22">
      <w:pPr>
        <w:pStyle w:val="ListParagraph"/>
        <w:numPr>
          <w:ilvl w:val="1"/>
          <w:numId w:val="4"/>
        </w:numPr>
        <w:ind w:left="1276" w:hanging="425"/>
        <w:rPr>
          <w:rFonts w:ascii="Tw Cen MT" w:hAnsi="Tw Cen MT"/>
          <w:sz w:val="24"/>
          <w:szCs w:val="24"/>
        </w:rPr>
      </w:pPr>
      <w:r w:rsidRPr="00E72E22">
        <w:rPr>
          <w:rFonts w:ascii="Tw Cen MT" w:hAnsi="Tw Cen MT"/>
          <w:sz w:val="24"/>
          <w:szCs w:val="24"/>
        </w:rPr>
        <w:t>The</w:t>
      </w:r>
      <w:r w:rsidR="00E72E22" w:rsidRPr="00E72E22">
        <w:rPr>
          <w:rFonts w:ascii="Tw Cen MT" w:hAnsi="Tw Cen MT"/>
          <w:sz w:val="24"/>
          <w:szCs w:val="24"/>
        </w:rPr>
        <w:t xml:space="preserve"> non-member has to pay in full for the plots allocated to him/her in the project within the installment periods listed above.</w:t>
      </w:r>
    </w:p>
    <w:p w:rsidR="00E72E22" w:rsidRDefault="00E72E22" w:rsidP="00E72E22">
      <w:pPr>
        <w:pStyle w:val="ListParagraph"/>
        <w:numPr>
          <w:ilvl w:val="1"/>
          <w:numId w:val="4"/>
        </w:numPr>
        <w:ind w:left="1276" w:hanging="425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 payment of the commission will be done after the non-member completes payment for the plots allocated to him/her in full.</w:t>
      </w:r>
    </w:p>
    <w:p w:rsidR="00E72E22" w:rsidRDefault="00E72E22" w:rsidP="00E72E22">
      <w:pPr>
        <w:pStyle w:val="ListParagraph"/>
        <w:numPr>
          <w:ilvl w:val="1"/>
          <w:numId w:val="4"/>
        </w:numPr>
        <w:ind w:left="1276" w:hanging="425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All payments of commissions will be done through </w:t>
      </w:r>
      <w:proofErr w:type="spellStart"/>
      <w:r>
        <w:rPr>
          <w:rFonts w:ascii="Tw Cen MT" w:hAnsi="Tw Cen MT"/>
          <w:sz w:val="24"/>
          <w:szCs w:val="24"/>
        </w:rPr>
        <w:t>cheque</w:t>
      </w:r>
      <w:proofErr w:type="spellEnd"/>
      <w:r>
        <w:rPr>
          <w:rFonts w:ascii="Tw Cen MT" w:hAnsi="Tw Cen MT"/>
          <w:sz w:val="24"/>
          <w:szCs w:val="24"/>
        </w:rPr>
        <w:t xml:space="preserve"> to the introducer.</w:t>
      </w:r>
    </w:p>
    <w:p w:rsidR="000B724D" w:rsidRDefault="000B724D" w:rsidP="00E72E22">
      <w:pPr>
        <w:pStyle w:val="ListParagraph"/>
        <w:numPr>
          <w:ilvl w:val="1"/>
          <w:numId w:val="4"/>
        </w:numPr>
        <w:ind w:left="1276" w:hanging="425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KHL</w:t>
      </w:r>
      <w:proofErr w:type="spellEnd"/>
      <w:r>
        <w:rPr>
          <w:rFonts w:ascii="Tw Cen MT" w:hAnsi="Tw Cen MT"/>
          <w:sz w:val="24"/>
          <w:szCs w:val="24"/>
        </w:rPr>
        <w:t xml:space="preserve"> reserves the right to amend or revise the terms and conditions of this promotion or cancel it without notice.</w:t>
      </w:r>
    </w:p>
    <w:p w:rsidR="00445700" w:rsidRPr="00445700" w:rsidRDefault="00445700" w:rsidP="00445700">
      <w:pPr>
        <w:rPr>
          <w:rFonts w:ascii="Tw Cen MT" w:hAnsi="Tw Cen MT"/>
          <w:b/>
          <w:sz w:val="24"/>
          <w:szCs w:val="24"/>
          <w:u w:val="single"/>
        </w:rPr>
      </w:pPr>
      <w:r w:rsidRPr="00445700">
        <w:rPr>
          <w:rFonts w:ascii="Tw Cen MT" w:hAnsi="Tw Cen MT"/>
          <w:b/>
          <w:sz w:val="24"/>
          <w:szCs w:val="24"/>
          <w:u w:val="single"/>
        </w:rPr>
        <w:t>Project Terms and Conditions</w:t>
      </w:r>
    </w:p>
    <w:p w:rsidR="00E70FD2" w:rsidRDefault="00E70FD2" w:rsidP="00E70FD2">
      <w:pPr>
        <w:pStyle w:val="ListParagraph"/>
        <w:numPr>
          <w:ilvl w:val="0"/>
          <w:numId w:val="6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All </w:t>
      </w:r>
      <w:r w:rsidR="00A877A5">
        <w:rPr>
          <w:rFonts w:ascii="Tw Cen MT" w:hAnsi="Tw Cen MT"/>
          <w:sz w:val="24"/>
          <w:szCs w:val="24"/>
        </w:rPr>
        <w:t xml:space="preserve">project </w:t>
      </w:r>
      <w:r>
        <w:rPr>
          <w:rFonts w:ascii="Tw Cen MT" w:hAnsi="Tw Cen MT"/>
          <w:sz w:val="24"/>
          <w:szCs w:val="24"/>
        </w:rPr>
        <w:t xml:space="preserve">payments shall be paid to the </w:t>
      </w:r>
      <w:proofErr w:type="spellStart"/>
      <w:r>
        <w:rPr>
          <w:rFonts w:ascii="Tw Cen MT" w:hAnsi="Tw Cen MT"/>
          <w:sz w:val="24"/>
          <w:szCs w:val="24"/>
        </w:rPr>
        <w:t>KHL</w:t>
      </w:r>
      <w:proofErr w:type="spellEnd"/>
      <w:r>
        <w:rPr>
          <w:rFonts w:ascii="Tw Cen MT" w:hAnsi="Tw Cen MT"/>
          <w:sz w:val="24"/>
          <w:szCs w:val="24"/>
        </w:rPr>
        <w:t xml:space="preserve"> bank account given above.</w:t>
      </w:r>
    </w:p>
    <w:p w:rsidR="00E70FD2" w:rsidRDefault="00E70FD2" w:rsidP="00E70FD2">
      <w:pPr>
        <w:pStyle w:val="ListParagraph"/>
        <w:rPr>
          <w:rFonts w:ascii="Tw Cen MT" w:hAnsi="Tw Cen MT"/>
          <w:sz w:val="24"/>
          <w:szCs w:val="24"/>
        </w:rPr>
      </w:pPr>
    </w:p>
    <w:p w:rsidR="006B44F5" w:rsidRPr="006B44F5" w:rsidRDefault="006B44F5" w:rsidP="00445700">
      <w:pPr>
        <w:pStyle w:val="ListParagraph"/>
        <w:numPr>
          <w:ilvl w:val="0"/>
          <w:numId w:val="6"/>
        </w:numPr>
        <w:rPr>
          <w:rFonts w:ascii="Tw Cen MT" w:hAnsi="Tw Cen MT"/>
          <w:sz w:val="24"/>
          <w:szCs w:val="24"/>
        </w:rPr>
      </w:pPr>
      <w:r w:rsidRPr="006B44F5">
        <w:rPr>
          <w:rFonts w:ascii="Tw Cen MT" w:hAnsi="Tw Cen MT"/>
          <w:sz w:val="24"/>
          <w:szCs w:val="24"/>
        </w:rPr>
        <w:t xml:space="preserve">Any project payment amounts which shall remain outstanding after the expiry of the payment deadlines set above will attract an interest penalty at the rate of one percent </w:t>
      </w:r>
      <w:r w:rsidR="00A5519C">
        <w:rPr>
          <w:rFonts w:ascii="Tw Cen MT" w:hAnsi="Tw Cen MT"/>
          <w:sz w:val="24"/>
          <w:szCs w:val="24"/>
        </w:rPr>
        <w:t>[</w:t>
      </w:r>
      <w:r w:rsidRPr="006B44F5">
        <w:rPr>
          <w:rFonts w:ascii="Tw Cen MT" w:hAnsi="Tw Cen MT"/>
          <w:sz w:val="24"/>
          <w:szCs w:val="24"/>
        </w:rPr>
        <w:t>1%</w:t>
      </w:r>
      <w:r w:rsidR="00A5519C">
        <w:rPr>
          <w:rFonts w:ascii="Tw Cen MT" w:hAnsi="Tw Cen MT"/>
          <w:sz w:val="24"/>
          <w:szCs w:val="24"/>
        </w:rPr>
        <w:t>]</w:t>
      </w:r>
      <w:r w:rsidRPr="006B44F5">
        <w:rPr>
          <w:rFonts w:ascii="Tw Cen MT" w:hAnsi="Tw Cen MT"/>
          <w:sz w:val="24"/>
          <w:szCs w:val="24"/>
        </w:rPr>
        <w:t xml:space="preserve"> per month.</w:t>
      </w:r>
    </w:p>
    <w:p w:rsidR="006B44F5" w:rsidRPr="006B44F5" w:rsidRDefault="006B44F5" w:rsidP="006B44F5">
      <w:pPr>
        <w:pStyle w:val="ListParagraph"/>
        <w:rPr>
          <w:rFonts w:ascii="Tw Cen MT" w:hAnsi="Tw Cen MT"/>
          <w:sz w:val="24"/>
          <w:szCs w:val="24"/>
        </w:rPr>
      </w:pPr>
    </w:p>
    <w:p w:rsidR="006B44F5" w:rsidRPr="006B44F5" w:rsidRDefault="003D2FC9" w:rsidP="00445700">
      <w:pPr>
        <w:pStyle w:val="ListParagraph"/>
        <w:numPr>
          <w:ilvl w:val="0"/>
          <w:numId w:val="6"/>
        </w:numPr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KHL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r w:rsidR="006B44F5" w:rsidRPr="006B44F5">
        <w:rPr>
          <w:rFonts w:ascii="Tw Cen MT" w:hAnsi="Tw Cen MT"/>
          <w:sz w:val="24"/>
          <w:szCs w:val="24"/>
        </w:rPr>
        <w:t xml:space="preserve">will only issue receipts upon presentation of the </w:t>
      </w:r>
      <w:r>
        <w:rPr>
          <w:rFonts w:ascii="Tw Cen MT" w:hAnsi="Tw Cen MT"/>
          <w:sz w:val="24"/>
          <w:szCs w:val="24"/>
        </w:rPr>
        <w:t xml:space="preserve">bank </w:t>
      </w:r>
      <w:r w:rsidR="006B44F5" w:rsidRPr="006B44F5">
        <w:rPr>
          <w:rFonts w:ascii="Tw Cen MT" w:hAnsi="Tw Cen MT"/>
          <w:sz w:val="24"/>
          <w:szCs w:val="24"/>
        </w:rPr>
        <w:t>deposit slip and confirmation of these payments with the bank.</w:t>
      </w:r>
    </w:p>
    <w:p w:rsidR="006B44F5" w:rsidRPr="006B44F5" w:rsidRDefault="006B44F5" w:rsidP="006B44F5">
      <w:pPr>
        <w:pStyle w:val="ListParagraph"/>
        <w:rPr>
          <w:rFonts w:ascii="Tw Cen MT" w:hAnsi="Tw Cen MT"/>
          <w:sz w:val="24"/>
          <w:szCs w:val="24"/>
        </w:rPr>
      </w:pPr>
    </w:p>
    <w:p w:rsidR="006B44F5" w:rsidRPr="006B44F5" w:rsidRDefault="006B44F5" w:rsidP="00445700">
      <w:pPr>
        <w:pStyle w:val="ListParagraph"/>
        <w:numPr>
          <w:ilvl w:val="0"/>
          <w:numId w:val="6"/>
        </w:numPr>
        <w:rPr>
          <w:rFonts w:ascii="Tw Cen MT" w:hAnsi="Tw Cen MT"/>
          <w:sz w:val="24"/>
          <w:szCs w:val="24"/>
        </w:rPr>
      </w:pPr>
      <w:r w:rsidRPr="006B44F5">
        <w:rPr>
          <w:rFonts w:ascii="Tw Cen MT" w:hAnsi="Tw Cen MT"/>
          <w:sz w:val="24"/>
          <w:szCs w:val="24"/>
        </w:rPr>
        <w:t xml:space="preserve">In the event that there is an over-subscription of the plots available, </w:t>
      </w:r>
      <w:proofErr w:type="spellStart"/>
      <w:r w:rsidR="004046D5">
        <w:rPr>
          <w:rFonts w:ascii="Tw Cen MT" w:hAnsi="Tw Cen MT"/>
          <w:sz w:val="24"/>
          <w:szCs w:val="24"/>
        </w:rPr>
        <w:t>KHL</w:t>
      </w:r>
      <w:proofErr w:type="spellEnd"/>
      <w:r w:rsidRPr="006B44F5">
        <w:rPr>
          <w:rFonts w:ascii="Tw Cen MT" w:hAnsi="Tw Cen MT"/>
          <w:sz w:val="24"/>
          <w:szCs w:val="24"/>
        </w:rPr>
        <w:t xml:space="preserve"> reserves the right to allocate each individual one plot each so as to ensure fairness. If this happens, individuals </w:t>
      </w:r>
      <w:r w:rsidRPr="006B44F5">
        <w:rPr>
          <w:rFonts w:ascii="Tw Cen MT" w:hAnsi="Tw Cen MT"/>
          <w:sz w:val="24"/>
          <w:szCs w:val="24"/>
        </w:rPr>
        <w:lastRenderedPageBreak/>
        <w:t xml:space="preserve">who had paid for more than one plot will receive a full refund of the extra payments, including the project registration fee, within fourteen </w:t>
      </w:r>
      <w:r w:rsidR="00A5519C">
        <w:rPr>
          <w:rFonts w:ascii="Tw Cen MT" w:hAnsi="Tw Cen MT"/>
          <w:sz w:val="24"/>
          <w:szCs w:val="24"/>
        </w:rPr>
        <w:t>[</w:t>
      </w:r>
      <w:r w:rsidRPr="006B44F5">
        <w:rPr>
          <w:rFonts w:ascii="Tw Cen MT" w:hAnsi="Tw Cen MT"/>
          <w:sz w:val="24"/>
          <w:szCs w:val="24"/>
        </w:rPr>
        <w:t>14</w:t>
      </w:r>
      <w:r w:rsidR="00A5519C">
        <w:rPr>
          <w:rFonts w:ascii="Tw Cen MT" w:hAnsi="Tw Cen MT"/>
          <w:sz w:val="24"/>
          <w:szCs w:val="24"/>
        </w:rPr>
        <w:t>]</w:t>
      </w:r>
      <w:r w:rsidRPr="006B44F5">
        <w:rPr>
          <w:rFonts w:ascii="Tw Cen MT" w:hAnsi="Tw Cen MT"/>
          <w:sz w:val="24"/>
          <w:szCs w:val="24"/>
        </w:rPr>
        <w:t xml:space="preserve"> days of such notification.</w:t>
      </w:r>
    </w:p>
    <w:p w:rsidR="006B44F5" w:rsidRPr="006B44F5" w:rsidRDefault="006B44F5" w:rsidP="006B44F5">
      <w:pPr>
        <w:pStyle w:val="ListParagraph"/>
        <w:rPr>
          <w:rFonts w:ascii="Tw Cen MT" w:hAnsi="Tw Cen MT"/>
          <w:sz w:val="24"/>
          <w:szCs w:val="24"/>
        </w:rPr>
      </w:pPr>
    </w:p>
    <w:p w:rsidR="006B44F5" w:rsidRPr="006B44F5" w:rsidRDefault="006B44F5" w:rsidP="00445700">
      <w:pPr>
        <w:pStyle w:val="ListParagraph"/>
        <w:numPr>
          <w:ilvl w:val="0"/>
          <w:numId w:val="6"/>
        </w:numPr>
        <w:rPr>
          <w:rFonts w:ascii="Tw Cen MT" w:hAnsi="Tw Cen MT"/>
          <w:sz w:val="24"/>
          <w:szCs w:val="24"/>
        </w:rPr>
      </w:pPr>
      <w:r w:rsidRPr="006B44F5">
        <w:rPr>
          <w:rFonts w:ascii="Tw Cen MT" w:hAnsi="Tw Cen MT"/>
          <w:sz w:val="24"/>
          <w:szCs w:val="24"/>
        </w:rPr>
        <w:t xml:space="preserve">Please note that failure to abide by these terms and conditions may result in the cancellation of your project registration by </w:t>
      </w:r>
      <w:proofErr w:type="spellStart"/>
      <w:r w:rsidR="004046D5">
        <w:rPr>
          <w:rFonts w:ascii="Tw Cen MT" w:hAnsi="Tw Cen MT"/>
          <w:sz w:val="24"/>
          <w:szCs w:val="24"/>
        </w:rPr>
        <w:t>KHL</w:t>
      </w:r>
      <w:proofErr w:type="spellEnd"/>
      <w:r w:rsidRPr="006B44F5">
        <w:rPr>
          <w:rFonts w:ascii="Tw Cen MT" w:hAnsi="Tw Cen MT"/>
          <w:sz w:val="24"/>
          <w:szCs w:val="24"/>
        </w:rPr>
        <w:t xml:space="preserve"> and a full refund, without interest, of all the monies paid to </w:t>
      </w:r>
      <w:proofErr w:type="spellStart"/>
      <w:r w:rsidR="004046D5">
        <w:rPr>
          <w:rFonts w:ascii="Tw Cen MT" w:hAnsi="Tw Cen MT"/>
          <w:sz w:val="24"/>
          <w:szCs w:val="24"/>
        </w:rPr>
        <w:t>KHL</w:t>
      </w:r>
      <w:proofErr w:type="spellEnd"/>
      <w:r w:rsidRPr="006B44F5">
        <w:rPr>
          <w:rFonts w:ascii="Tw Cen MT" w:hAnsi="Tw Cen MT"/>
          <w:sz w:val="24"/>
          <w:szCs w:val="24"/>
        </w:rPr>
        <w:t xml:space="preserve"> towards the purchase of the plots in this project after a period of sixty </w:t>
      </w:r>
      <w:r w:rsidR="00A5519C">
        <w:rPr>
          <w:rFonts w:ascii="Tw Cen MT" w:hAnsi="Tw Cen MT"/>
          <w:sz w:val="24"/>
          <w:szCs w:val="24"/>
        </w:rPr>
        <w:t>[</w:t>
      </w:r>
      <w:r w:rsidRPr="006B44F5">
        <w:rPr>
          <w:rFonts w:ascii="Tw Cen MT" w:hAnsi="Tw Cen MT"/>
          <w:sz w:val="24"/>
          <w:szCs w:val="24"/>
        </w:rPr>
        <w:t>60</w:t>
      </w:r>
      <w:r w:rsidR="00A5519C">
        <w:rPr>
          <w:rFonts w:ascii="Tw Cen MT" w:hAnsi="Tw Cen MT"/>
          <w:sz w:val="24"/>
          <w:szCs w:val="24"/>
        </w:rPr>
        <w:t>]</w:t>
      </w:r>
      <w:r w:rsidRPr="006B44F5">
        <w:rPr>
          <w:rFonts w:ascii="Tw Cen MT" w:hAnsi="Tw Cen MT"/>
          <w:sz w:val="24"/>
          <w:szCs w:val="24"/>
        </w:rPr>
        <w:t xml:space="preserve"> days from the date of the cancellation.</w:t>
      </w:r>
    </w:p>
    <w:p w:rsidR="006B44F5" w:rsidRPr="006B44F5" w:rsidRDefault="006B44F5" w:rsidP="006B44F5">
      <w:pPr>
        <w:rPr>
          <w:rFonts w:ascii="Tw Cen MT" w:hAnsi="Tw Cen MT"/>
          <w:sz w:val="24"/>
          <w:szCs w:val="24"/>
        </w:rPr>
      </w:pPr>
      <w:r w:rsidRPr="006B44F5">
        <w:rPr>
          <w:rFonts w:ascii="Tw Cen MT" w:hAnsi="Tw Cen MT"/>
          <w:sz w:val="24"/>
          <w:szCs w:val="24"/>
        </w:rPr>
        <w:t>We appreciate your continued support.</w:t>
      </w:r>
    </w:p>
    <w:p w:rsidR="006B44F5" w:rsidRDefault="006B44F5" w:rsidP="006B44F5">
      <w:pPr>
        <w:rPr>
          <w:rFonts w:ascii="Tw Cen MT" w:hAnsi="Tw Cen MT"/>
          <w:sz w:val="24"/>
          <w:szCs w:val="24"/>
        </w:rPr>
      </w:pPr>
      <w:r w:rsidRPr="006B44F5">
        <w:rPr>
          <w:rFonts w:ascii="Tw Cen MT" w:hAnsi="Tw Cen MT"/>
          <w:sz w:val="24"/>
          <w:szCs w:val="24"/>
        </w:rPr>
        <w:t>Kind regards,</w:t>
      </w:r>
    </w:p>
    <w:p w:rsidR="003837BC" w:rsidRDefault="003837BC" w:rsidP="006B44F5">
      <w:pPr>
        <w:rPr>
          <w:rFonts w:ascii="Tw Cen MT" w:hAnsi="Tw Cen MT"/>
          <w:sz w:val="24"/>
          <w:szCs w:val="24"/>
        </w:rPr>
      </w:pPr>
    </w:p>
    <w:p w:rsidR="00700CD0" w:rsidRPr="006B44F5" w:rsidRDefault="00700CD0" w:rsidP="006B44F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Philip </w:t>
      </w:r>
      <w:proofErr w:type="spellStart"/>
      <w:r>
        <w:rPr>
          <w:rFonts w:ascii="Tw Cen MT" w:hAnsi="Tw Cen MT"/>
          <w:sz w:val="24"/>
          <w:szCs w:val="24"/>
        </w:rPr>
        <w:t>Tuwei</w:t>
      </w:r>
      <w:proofErr w:type="spellEnd"/>
      <w:r>
        <w:rPr>
          <w:rFonts w:ascii="Tw Cen MT" w:hAnsi="Tw Cen MT"/>
          <w:sz w:val="24"/>
          <w:szCs w:val="24"/>
        </w:rPr>
        <w:t>.</w:t>
      </w:r>
    </w:p>
    <w:p w:rsidR="00753D60" w:rsidRPr="006B44F5" w:rsidRDefault="00700CD0" w:rsidP="006B44F5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KHL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r w:rsidR="003837BC">
        <w:rPr>
          <w:rFonts w:ascii="Tw Cen MT" w:hAnsi="Tw Cen MT"/>
          <w:sz w:val="24"/>
          <w:szCs w:val="24"/>
        </w:rPr>
        <w:t xml:space="preserve">Director – Communications </w:t>
      </w:r>
      <w:r w:rsidR="00753D60">
        <w:rPr>
          <w:rFonts w:ascii="Tw Cen MT" w:hAnsi="Tw Cen MT"/>
          <w:sz w:val="24"/>
          <w:szCs w:val="24"/>
        </w:rPr>
        <w:t>and Marketing.</w:t>
      </w:r>
      <w:proofErr w:type="gramEnd"/>
    </w:p>
    <w:sectPr w:rsidR="00753D60" w:rsidRPr="006B44F5" w:rsidSect="00EF4963">
      <w:footerReference w:type="default" r:id="rId8"/>
      <w:headerReference w:type="first" r:id="rId9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31" w:rsidRDefault="00457031" w:rsidP="003538C7">
      <w:pPr>
        <w:spacing w:after="0" w:line="240" w:lineRule="auto"/>
      </w:pPr>
      <w:r>
        <w:separator/>
      </w:r>
    </w:p>
  </w:endnote>
  <w:endnote w:type="continuationSeparator" w:id="0">
    <w:p w:rsidR="00457031" w:rsidRDefault="00457031" w:rsidP="0035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144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724D" w:rsidRDefault="000B724D">
            <w:pPr>
              <w:pStyle w:val="Footer"/>
              <w:jc w:val="right"/>
            </w:pPr>
            <w:r w:rsidRPr="000B724D">
              <w:rPr>
                <w:rFonts w:ascii="Tw Cen MT" w:hAnsi="Tw Cen MT"/>
              </w:rPr>
              <w:t xml:space="preserve">Page </w:t>
            </w:r>
            <w:r w:rsidRPr="000B724D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0B724D">
              <w:rPr>
                <w:rFonts w:ascii="Tw Cen MT" w:hAnsi="Tw Cen MT"/>
                <w:b/>
                <w:bCs/>
              </w:rPr>
              <w:instrText xml:space="preserve"> PAGE </w:instrText>
            </w:r>
            <w:r w:rsidRPr="000B724D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B60278">
              <w:rPr>
                <w:rFonts w:ascii="Tw Cen MT" w:hAnsi="Tw Cen MT"/>
                <w:b/>
                <w:bCs/>
                <w:noProof/>
              </w:rPr>
              <w:t>2</w:t>
            </w:r>
            <w:r w:rsidRPr="000B724D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  <w:r w:rsidRPr="000B724D">
              <w:rPr>
                <w:rFonts w:ascii="Tw Cen MT" w:hAnsi="Tw Cen MT"/>
              </w:rPr>
              <w:t xml:space="preserve"> of </w:t>
            </w:r>
            <w:r w:rsidRPr="000B724D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0B724D">
              <w:rPr>
                <w:rFonts w:ascii="Tw Cen MT" w:hAnsi="Tw Cen MT"/>
                <w:b/>
                <w:bCs/>
              </w:rPr>
              <w:instrText xml:space="preserve"> NUMPAGES  </w:instrText>
            </w:r>
            <w:r w:rsidRPr="000B724D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B60278">
              <w:rPr>
                <w:rFonts w:ascii="Tw Cen MT" w:hAnsi="Tw Cen MT"/>
                <w:b/>
                <w:bCs/>
                <w:noProof/>
              </w:rPr>
              <w:t>3</w:t>
            </w:r>
            <w:r w:rsidRPr="000B724D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31" w:rsidRDefault="00457031" w:rsidP="003538C7">
      <w:pPr>
        <w:spacing w:after="0" w:line="240" w:lineRule="auto"/>
      </w:pPr>
      <w:r>
        <w:separator/>
      </w:r>
    </w:p>
  </w:footnote>
  <w:footnote w:type="continuationSeparator" w:id="0">
    <w:p w:rsidR="00457031" w:rsidRDefault="00457031" w:rsidP="0035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70" w:type="dxa"/>
      <w:jc w:val="center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1"/>
      <w:gridCol w:w="4019"/>
      <w:gridCol w:w="1073"/>
      <w:gridCol w:w="284"/>
      <w:gridCol w:w="2553"/>
    </w:tblGrid>
    <w:tr w:rsidR="00EF4963" w:rsidRPr="00663F4C" w:rsidTr="00EF4963">
      <w:trPr>
        <w:jc w:val="center"/>
      </w:trPr>
      <w:tc>
        <w:tcPr>
          <w:tcW w:w="3141" w:type="dxa"/>
          <w:vMerge w:val="restart"/>
          <w:hideMark/>
        </w:tcPr>
        <w:p w:rsidR="00EF4963" w:rsidRPr="00663F4C" w:rsidRDefault="00EF4963" w:rsidP="00FE100B">
          <w:pPr>
            <w:autoSpaceDE w:val="0"/>
            <w:autoSpaceDN w:val="0"/>
            <w:jc w:val="center"/>
            <w:rPr>
              <w:color w:val="000000"/>
              <w:sz w:val="18"/>
              <w:szCs w:val="18"/>
              <w:lang w:eastAsia="en-GB"/>
            </w:rPr>
          </w:pPr>
          <w:r w:rsidRPr="00663F4C">
            <w:rPr>
              <w:noProof/>
              <w:color w:val="000000"/>
              <w:sz w:val="18"/>
              <w:szCs w:val="18"/>
              <w:lang w:val="en-GB" w:eastAsia="en-GB"/>
            </w:rPr>
            <w:drawing>
              <wp:inline distT="0" distB="0" distL="0" distR="0" wp14:anchorId="0A8BBB70" wp14:editId="2DA26BB0">
                <wp:extent cx="1476375" cy="97751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nisa Holding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792" cy="993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9" w:type="dxa"/>
          <w:vMerge w:val="restart"/>
        </w:tcPr>
        <w:p w:rsidR="00EF4963" w:rsidRPr="00663F4C" w:rsidRDefault="00EF4963" w:rsidP="00FE100B">
          <w:pPr>
            <w:autoSpaceDE w:val="0"/>
            <w:autoSpaceDN w:val="0"/>
            <w:rPr>
              <w:bCs/>
              <w:color w:val="000000"/>
              <w:sz w:val="18"/>
              <w:szCs w:val="18"/>
              <w:lang w:eastAsia="en-GB"/>
            </w:rPr>
          </w:pPr>
        </w:p>
      </w:tc>
      <w:tc>
        <w:tcPr>
          <w:tcW w:w="3910" w:type="dxa"/>
          <w:gridSpan w:val="3"/>
          <w:vAlign w:val="center"/>
          <w:hideMark/>
        </w:tcPr>
        <w:p w:rsidR="00EF4963" w:rsidRPr="004B5271" w:rsidRDefault="00EF4963" w:rsidP="00FE100B">
          <w:pPr>
            <w:autoSpaceDE w:val="0"/>
            <w:autoSpaceDN w:val="0"/>
            <w:rPr>
              <w:color w:val="000000"/>
              <w:szCs w:val="18"/>
              <w:lang w:eastAsia="en-GB"/>
            </w:rPr>
          </w:pPr>
          <w:proofErr w:type="spellStart"/>
          <w:r w:rsidRPr="004B5271">
            <w:rPr>
              <w:b/>
              <w:bCs/>
              <w:color w:val="000000"/>
              <w:szCs w:val="18"/>
              <w:lang w:eastAsia="en-GB"/>
            </w:rPr>
            <w:t>Kanisa</w:t>
          </w:r>
          <w:proofErr w:type="spellEnd"/>
          <w:r w:rsidRPr="004B5271">
            <w:rPr>
              <w:b/>
              <w:bCs/>
              <w:color w:val="000000"/>
              <w:szCs w:val="18"/>
              <w:lang w:eastAsia="en-GB"/>
            </w:rPr>
            <w:t xml:space="preserve"> Holdings Limited</w:t>
          </w:r>
        </w:p>
        <w:p w:rsidR="00EF4963" w:rsidRPr="00663F4C" w:rsidRDefault="00EF4963" w:rsidP="00FE100B">
          <w:pPr>
            <w:autoSpaceDE w:val="0"/>
            <w:autoSpaceDN w:val="0"/>
            <w:rPr>
              <w:color w:val="000000"/>
              <w:sz w:val="18"/>
              <w:szCs w:val="18"/>
              <w:lang w:eastAsia="en-GB"/>
            </w:rPr>
          </w:pPr>
          <w:r w:rsidRPr="00663F4C">
            <w:rPr>
              <w:color w:val="000000"/>
              <w:sz w:val="18"/>
              <w:szCs w:val="18"/>
              <w:lang w:eastAsia="en-GB"/>
            </w:rPr>
            <w:t>1</w:t>
          </w:r>
          <w:r w:rsidRPr="00663F4C">
            <w:rPr>
              <w:color w:val="000000"/>
              <w:sz w:val="18"/>
              <w:szCs w:val="18"/>
              <w:vertAlign w:val="superscript"/>
              <w:lang w:eastAsia="en-GB"/>
            </w:rPr>
            <w:t>st</w:t>
          </w:r>
          <w:r w:rsidRPr="00663F4C">
            <w:rPr>
              <w:color w:val="000000"/>
              <w:sz w:val="18"/>
              <w:szCs w:val="18"/>
              <w:lang w:eastAsia="en-GB"/>
            </w:rPr>
            <w:t xml:space="preserve"> Floor, </w:t>
          </w:r>
          <w:proofErr w:type="spellStart"/>
          <w:r w:rsidRPr="00663F4C">
            <w:rPr>
              <w:color w:val="000000"/>
              <w:sz w:val="18"/>
              <w:szCs w:val="18"/>
              <w:lang w:eastAsia="en-GB"/>
            </w:rPr>
            <w:t>AACC</w:t>
          </w:r>
          <w:proofErr w:type="spellEnd"/>
          <w:r w:rsidRPr="00663F4C">
            <w:rPr>
              <w:color w:val="000000"/>
              <w:sz w:val="18"/>
              <w:szCs w:val="18"/>
              <w:lang w:eastAsia="en-GB"/>
            </w:rPr>
            <w:t xml:space="preserve"> Desmond Tutu Conference Centre </w:t>
          </w:r>
          <w:proofErr w:type="spellStart"/>
          <w:r w:rsidRPr="00663F4C">
            <w:rPr>
              <w:color w:val="000000"/>
              <w:sz w:val="18"/>
              <w:szCs w:val="18"/>
              <w:lang w:eastAsia="en-GB"/>
            </w:rPr>
            <w:t>Waiyaki</w:t>
          </w:r>
          <w:proofErr w:type="spellEnd"/>
          <w:r w:rsidRPr="00663F4C">
            <w:rPr>
              <w:color w:val="000000"/>
              <w:sz w:val="18"/>
              <w:szCs w:val="18"/>
              <w:lang w:eastAsia="en-GB"/>
            </w:rPr>
            <w:t xml:space="preserve"> Way, </w:t>
          </w:r>
          <w:proofErr w:type="spellStart"/>
          <w:r w:rsidRPr="00663F4C">
            <w:rPr>
              <w:color w:val="000000"/>
              <w:sz w:val="18"/>
              <w:szCs w:val="18"/>
              <w:lang w:eastAsia="en-GB"/>
            </w:rPr>
            <w:t>Westlands</w:t>
          </w:r>
          <w:proofErr w:type="spellEnd"/>
          <w:r w:rsidRPr="00663F4C">
            <w:rPr>
              <w:color w:val="000000"/>
              <w:sz w:val="18"/>
              <w:szCs w:val="18"/>
              <w:lang w:eastAsia="en-GB"/>
            </w:rPr>
            <w:t xml:space="preserve">, Opp. </w:t>
          </w:r>
          <w:proofErr w:type="spellStart"/>
          <w:r w:rsidRPr="00663F4C">
            <w:rPr>
              <w:color w:val="000000"/>
              <w:sz w:val="18"/>
              <w:szCs w:val="18"/>
              <w:lang w:eastAsia="en-GB"/>
            </w:rPr>
            <w:t>Safaricom</w:t>
          </w:r>
          <w:proofErr w:type="spellEnd"/>
          <w:r w:rsidRPr="00663F4C">
            <w:rPr>
              <w:color w:val="000000"/>
              <w:sz w:val="18"/>
              <w:szCs w:val="18"/>
              <w:lang w:eastAsia="en-GB"/>
            </w:rPr>
            <w:t xml:space="preserve"> House</w:t>
          </w:r>
        </w:p>
        <w:p w:rsidR="00EF4963" w:rsidRPr="00663F4C" w:rsidRDefault="00EF4963" w:rsidP="00FE100B">
          <w:pPr>
            <w:autoSpaceDE w:val="0"/>
            <w:autoSpaceDN w:val="0"/>
            <w:rPr>
              <w:color w:val="000000"/>
              <w:sz w:val="18"/>
              <w:szCs w:val="18"/>
              <w:lang w:eastAsia="en-GB"/>
            </w:rPr>
          </w:pPr>
          <w:proofErr w:type="spellStart"/>
          <w:r w:rsidRPr="00663F4C">
            <w:rPr>
              <w:color w:val="000000"/>
              <w:sz w:val="18"/>
              <w:szCs w:val="18"/>
              <w:lang w:eastAsia="en-GB"/>
            </w:rPr>
            <w:t>P.O</w:t>
          </w:r>
          <w:proofErr w:type="spellEnd"/>
          <w:r w:rsidRPr="00663F4C">
            <w:rPr>
              <w:color w:val="000000"/>
              <w:sz w:val="18"/>
              <w:szCs w:val="18"/>
              <w:lang w:eastAsia="en-GB"/>
            </w:rPr>
            <w:t xml:space="preserve"> Box 1210, 00606, </w:t>
          </w:r>
          <w:proofErr w:type="spellStart"/>
          <w:r w:rsidRPr="00663F4C">
            <w:rPr>
              <w:color w:val="000000"/>
              <w:sz w:val="18"/>
              <w:szCs w:val="18"/>
              <w:lang w:eastAsia="en-GB"/>
            </w:rPr>
            <w:t>Sarit</w:t>
          </w:r>
          <w:proofErr w:type="spellEnd"/>
          <w:r w:rsidRPr="00663F4C">
            <w:rPr>
              <w:color w:val="000000"/>
              <w:sz w:val="18"/>
              <w:szCs w:val="18"/>
              <w:lang w:eastAsia="en-GB"/>
            </w:rPr>
            <w:t xml:space="preserve"> Centre, Nairobi. </w:t>
          </w:r>
        </w:p>
      </w:tc>
    </w:tr>
    <w:tr w:rsidR="00EF4963" w:rsidRPr="00663F4C" w:rsidTr="00EF4963">
      <w:trPr>
        <w:jc w:val="center"/>
      </w:trPr>
      <w:tc>
        <w:tcPr>
          <w:tcW w:w="0" w:type="auto"/>
          <w:vMerge/>
          <w:vAlign w:val="center"/>
          <w:hideMark/>
        </w:tcPr>
        <w:p w:rsidR="00EF4963" w:rsidRPr="00663F4C" w:rsidRDefault="00EF4963" w:rsidP="00FE100B">
          <w:pPr>
            <w:rPr>
              <w:color w:val="000000"/>
              <w:sz w:val="18"/>
              <w:szCs w:val="18"/>
              <w:lang w:eastAsia="en-GB"/>
            </w:rPr>
          </w:pPr>
        </w:p>
      </w:tc>
      <w:tc>
        <w:tcPr>
          <w:tcW w:w="0" w:type="auto"/>
          <w:vMerge/>
          <w:vAlign w:val="center"/>
          <w:hideMark/>
        </w:tcPr>
        <w:p w:rsidR="00EF4963" w:rsidRPr="00663F4C" w:rsidRDefault="00EF4963" w:rsidP="00FE100B">
          <w:pPr>
            <w:rPr>
              <w:bCs/>
              <w:color w:val="000000"/>
              <w:sz w:val="18"/>
              <w:szCs w:val="18"/>
              <w:lang w:eastAsia="en-GB"/>
            </w:rPr>
          </w:pPr>
        </w:p>
      </w:tc>
      <w:tc>
        <w:tcPr>
          <w:tcW w:w="1073" w:type="dxa"/>
          <w:vAlign w:val="center"/>
          <w:hideMark/>
        </w:tcPr>
        <w:p w:rsidR="00EF4963" w:rsidRPr="00663F4C" w:rsidRDefault="00EF4963" w:rsidP="00FE100B">
          <w:pPr>
            <w:autoSpaceDE w:val="0"/>
            <w:autoSpaceDN w:val="0"/>
            <w:rPr>
              <w:bCs/>
              <w:color w:val="000000"/>
              <w:sz w:val="18"/>
              <w:szCs w:val="18"/>
              <w:lang w:eastAsia="en-GB"/>
            </w:rPr>
          </w:pPr>
          <w:r w:rsidRPr="00663F4C">
            <w:rPr>
              <w:color w:val="000000"/>
              <w:sz w:val="18"/>
              <w:szCs w:val="18"/>
              <w:lang w:eastAsia="en-GB"/>
            </w:rPr>
            <w:t>Telephone</w:t>
          </w:r>
        </w:p>
      </w:tc>
      <w:tc>
        <w:tcPr>
          <w:tcW w:w="284" w:type="dxa"/>
          <w:vAlign w:val="center"/>
          <w:hideMark/>
        </w:tcPr>
        <w:p w:rsidR="00EF4963" w:rsidRPr="00663F4C" w:rsidRDefault="00EF4963" w:rsidP="00FE100B">
          <w:pPr>
            <w:autoSpaceDE w:val="0"/>
            <w:autoSpaceDN w:val="0"/>
            <w:rPr>
              <w:bCs/>
              <w:color w:val="000000"/>
              <w:sz w:val="18"/>
              <w:szCs w:val="18"/>
              <w:lang w:eastAsia="en-GB"/>
            </w:rPr>
          </w:pPr>
          <w:r w:rsidRPr="00663F4C">
            <w:rPr>
              <w:bCs/>
              <w:color w:val="000000"/>
              <w:sz w:val="18"/>
              <w:szCs w:val="18"/>
              <w:lang w:eastAsia="en-GB"/>
            </w:rPr>
            <w:t>:</w:t>
          </w:r>
        </w:p>
      </w:tc>
      <w:tc>
        <w:tcPr>
          <w:tcW w:w="2553" w:type="dxa"/>
          <w:vAlign w:val="center"/>
          <w:hideMark/>
        </w:tcPr>
        <w:p w:rsidR="00EF4963" w:rsidRPr="00663F4C" w:rsidRDefault="00EF4963" w:rsidP="00FE100B">
          <w:pPr>
            <w:autoSpaceDE w:val="0"/>
            <w:autoSpaceDN w:val="0"/>
            <w:rPr>
              <w:b/>
              <w:bCs/>
              <w:color w:val="000000"/>
              <w:sz w:val="18"/>
              <w:szCs w:val="18"/>
              <w:lang w:eastAsia="en-GB"/>
            </w:rPr>
          </w:pPr>
          <w:r w:rsidRPr="00663F4C">
            <w:rPr>
              <w:color w:val="000000"/>
              <w:sz w:val="18"/>
              <w:szCs w:val="18"/>
              <w:lang w:eastAsia="en-GB"/>
            </w:rPr>
            <w:t>+254-(0)20-4450135</w:t>
          </w:r>
        </w:p>
      </w:tc>
    </w:tr>
    <w:tr w:rsidR="00EF4963" w:rsidRPr="00663F4C" w:rsidTr="00EF4963">
      <w:trPr>
        <w:jc w:val="center"/>
      </w:trPr>
      <w:tc>
        <w:tcPr>
          <w:tcW w:w="0" w:type="auto"/>
          <w:vMerge/>
          <w:vAlign w:val="center"/>
          <w:hideMark/>
        </w:tcPr>
        <w:p w:rsidR="00EF4963" w:rsidRPr="00663F4C" w:rsidRDefault="00EF4963" w:rsidP="00FE100B">
          <w:pPr>
            <w:rPr>
              <w:color w:val="000000"/>
              <w:sz w:val="18"/>
              <w:szCs w:val="18"/>
              <w:lang w:eastAsia="en-GB"/>
            </w:rPr>
          </w:pPr>
        </w:p>
      </w:tc>
      <w:tc>
        <w:tcPr>
          <w:tcW w:w="0" w:type="auto"/>
          <w:vMerge/>
          <w:vAlign w:val="center"/>
          <w:hideMark/>
        </w:tcPr>
        <w:p w:rsidR="00EF4963" w:rsidRPr="00663F4C" w:rsidRDefault="00EF4963" w:rsidP="00FE100B">
          <w:pPr>
            <w:rPr>
              <w:bCs/>
              <w:color w:val="000000"/>
              <w:sz w:val="18"/>
              <w:szCs w:val="18"/>
              <w:lang w:eastAsia="en-GB"/>
            </w:rPr>
          </w:pPr>
        </w:p>
      </w:tc>
      <w:tc>
        <w:tcPr>
          <w:tcW w:w="1073" w:type="dxa"/>
          <w:vAlign w:val="center"/>
          <w:hideMark/>
        </w:tcPr>
        <w:p w:rsidR="00EF4963" w:rsidRPr="00663F4C" w:rsidRDefault="00EF4963" w:rsidP="00FE100B">
          <w:pPr>
            <w:autoSpaceDE w:val="0"/>
            <w:autoSpaceDN w:val="0"/>
            <w:rPr>
              <w:bCs/>
              <w:color w:val="000000"/>
              <w:sz w:val="18"/>
              <w:szCs w:val="18"/>
              <w:lang w:eastAsia="en-GB"/>
            </w:rPr>
          </w:pPr>
          <w:r w:rsidRPr="00663F4C">
            <w:rPr>
              <w:color w:val="000000"/>
              <w:sz w:val="18"/>
              <w:szCs w:val="18"/>
              <w:lang w:eastAsia="en-GB"/>
            </w:rPr>
            <w:t>Mobile</w:t>
          </w:r>
        </w:p>
      </w:tc>
      <w:tc>
        <w:tcPr>
          <w:tcW w:w="284" w:type="dxa"/>
          <w:vAlign w:val="center"/>
          <w:hideMark/>
        </w:tcPr>
        <w:p w:rsidR="00EF4963" w:rsidRPr="00663F4C" w:rsidRDefault="00EF4963" w:rsidP="00FE100B">
          <w:pPr>
            <w:autoSpaceDE w:val="0"/>
            <w:autoSpaceDN w:val="0"/>
            <w:rPr>
              <w:bCs/>
              <w:color w:val="000000"/>
              <w:sz w:val="18"/>
              <w:szCs w:val="18"/>
              <w:lang w:eastAsia="en-GB"/>
            </w:rPr>
          </w:pPr>
          <w:r w:rsidRPr="00663F4C">
            <w:rPr>
              <w:bCs/>
              <w:color w:val="000000"/>
              <w:sz w:val="18"/>
              <w:szCs w:val="18"/>
              <w:lang w:eastAsia="en-GB"/>
            </w:rPr>
            <w:t>:</w:t>
          </w:r>
        </w:p>
      </w:tc>
      <w:tc>
        <w:tcPr>
          <w:tcW w:w="2553" w:type="dxa"/>
          <w:vAlign w:val="center"/>
          <w:hideMark/>
        </w:tcPr>
        <w:p w:rsidR="00EF4963" w:rsidRPr="00663F4C" w:rsidRDefault="00EF4963" w:rsidP="00FE100B">
          <w:pPr>
            <w:autoSpaceDE w:val="0"/>
            <w:autoSpaceDN w:val="0"/>
            <w:rPr>
              <w:b/>
              <w:bCs/>
              <w:color w:val="000000"/>
              <w:sz w:val="18"/>
              <w:szCs w:val="18"/>
              <w:lang w:eastAsia="en-GB"/>
            </w:rPr>
          </w:pPr>
          <w:r w:rsidRPr="00663F4C">
            <w:rPr>
              <w:color w:val="000000"/>
              <w:sz w:val="18"/>
              <w:szCs w:val="18"/>
              <w:lang w:eastAsia="en-GB"/>
            </w:rPr>
            <w:t>+254-(0)714-612049</w:t>
          </w:r>
        </w:p>
      </w:tc>
    </w:tr>
    <w:tr w:rsidR="00EF4963" w:rsidRPr="00663F4C" w:rsidTr="00EF4963">
      <w:trPr>
        <w:jc w:val="center"/>
      </w:trPr>
      <w:tc>
        <w:tcPr>
          <w:tcW w:w="0" w:type="auto"/>
          <w:vMerge/>
          <w:vAlign w:val="center"/>
          <w:hideMark/>
        </w:tcPr>
        <w:p w:rsidR="00EF4963" w:rsidRPr="00663F4C" w:rsidRDefault="00EF4963" w:rsidP="00FE100B">
          <w:pPr>
            <w:rPr>
              <w:color w:val="000000"/>
              <w:sz w:val="18"/>
              <w:szCs w:val="18"/>
              <w:lang w:eastAsia="en-GB"/>
            </w:rPr>
          </w:pPr>
        </w:p>
      </w:tc>
      <w:tc>
        <w:tcPr>
          <w:tcW w:w="0" w:type="auto"/>
          <w:vMerge/>
          <w:vAlign w:val="center"/>
          <w:hideMark/>
        </w:tcPr>
        <w:p w:rsidR="00EF4963" w:rsidRPr="00663F4C" w:rsidRDefault="00EF4963" w:rsidP="00FE100B">
          <w:pPr>
            <w:rPr>
              <w:bCs/>
              <w:color w:val="000000"/>
              <w:sz w:val="18"/>
              <w:szCs w:val="18"/>
              <w:lang w:eastAsia="en-GB"/>
            </w:rPr>
          </w:pPr>
        </w:p>
      </w:tc>
      <w:tc>
        <w:tcPr>
          <w:tcW w:w="1073" w:type="dxa"/>
          <w:vAlign w:val="center"/>
          <w:hideMark/>
        </w:tcPr>
        <w:p w:rsidR="00EF4963" w:rsidRPr="00663F4C" w:rsidRDefault="00EF4963" w:rsidP="00FE100B">
          <w:pPr>
            <w:autoSpaceDE w:val="0"/>
            <w:autoSpaceDN w:val="0"/>
            <w:rPr>
              <w:bCs/>
              <w:color w:val="000000"/>
              <w:sz w:val="18"/>
              <w:szCs w:val="18"/>
              <w:lang w:eastAsia="en-GB"/>
            </w:rPr>
          </w:pPr>
          <w:r w:rsidRPr="00663F4C">
            <w:rPr>
              <w:color w:val="000000"/>
              <w:sz w:val="18"/>
              <w:szCs w:val="18"/>
              <w:lang w:eastAsia="en-GB"/>
            </w:rPr>
            <w:t>Email</w:t>
          </w:r>
        </w:p>
      </w:tc>
      <w:tc>
        <w:tcPr>
          <w:tcW w:w="284" w:type="dxa"/>
          <w:vAlign w:val="center"/>
          <w:hideMark/>
        </w:tcPr>
        <w:p w:rsidR="00EF4963" w:rsidRPr="00663F4C" w:rsidRDefault="00EF4963" w:rsidP="00FE100B">
          <w:pPr>
            <w:autoSpaceDE w:val="0"/>
            <w:autoSpaceDN w:val="0"/>
            <w:rPr>
              <w:bCs/>
              <w:color w:val="000000"/>
              <w:sz w:val="18"/>
              <w:szCs w:val="18"/>
              <w:lang w:eastAsia="en-GB"/>
            </w:rPr>
          </w:pPr>
          <w:r w:rsidRPr="00663F4C">
            <w:rPr>
              <w:bCs/>
              <w:color w:val="000000"/>
              <w:sz w:val="18"/>
              <w:szCs w:val="18"/>
              <w:lang w:eastAsia="en-GB"/>
            </w:rPr>
            <w:t>:</w:t>
          </w:r>
        </w:p>
      </w:tc>
      <w:tc>
        <w:tcPr>
          <w:tcW w:w="2553" w:type="dxa"/>
          <w:vAlign w:val="center"/>
          <w:hideMark/>
        </w:tcPr>
        <w:p w:rsidR="004B5271" w:rsidRPr="00663F4C" w:rsidRDefault="00457031" w:rsidP="004B5271">
          <w:pPr>
            <w:autoSpaceDE w:val="0"/>
            <w:autoSpaceDN w:val="0"/>
            <w:rPr>
              <w:b/>
              <w:bCs/>
              <w:color w:val="000000"/>
              <w:sz w:val="18"/>
              <w:szCs w:val="18"/>
              <w:lang w:eastAsia="en-GB"/>
            </w:rPr>
          </w:pPr>
          <w:hyperlink r:id="rId2" w:history="1">
            <w:r w:rsidR="004B5271" w:rsidRPr="00CE4E6D">
              <w:rPr>
                <w:rStyle w:val="Hyperlink"/>
                <w:sz w:val="18"/>
                <w:szCs w:val="18"/>
              </w:rPr>
              <w:t>Info@kanisaholdings.co.ke</w:t>
            </w:r>
          </w:hyperlink>
        </w:p>
      </w:tc>
    </w:tr>
  </w:tbl>
  <w:p w:rsidR="00EF4963" w:rsidRDefault="00EF4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2564"/>
    <w:multiLevelType w:val="hybridMultilevel"/>
    <w:tmpl w:val="8CFAB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6458A"/>
    <w:multiLevelType w:val="hybridMultilevel"/>
    <w:tmpl w:val="FEF46A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AD4FC2"/>
    <w:multiLevelType w:val="hybridMultilevel"/>
    <w:tmpl w:val="8CFAB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C6B83"/>
    <w:multiLevelType w:val="hybridMultilevel"/>
    <w:tmpl w:val="C3D4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3389B"/>
    <w:multiLevelType w:val="hybridMultilevel"/>
    <w:tmpl w:val="8CFAB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33445"/>
    <w:multiLevelType w:val="hybridMultilevel"/>
    <w:tmpl w:val="0BFE682E"/>
    <w:lvl w:ilvl="0" w:tplc="FF644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BE"/>
    <w:rsid w:val="000B5DF2"/>
    <w:rsid w:val="000B724D"/>
    <w:rsid w:val="00100AAA"/>
    <w:rsid w:val="00142774"/>
    <w:rsid w:val="00194764"/>
    <w:rsid w:val="00207475"/>
    <w:rsid w:val="003538C7"/>
    <w:rsid w:val="003837BC"/>
    <w:rsid w:val="003C16E6"/>
    <w:rsid w:val="003D2FC9"/>
    <w:rsid w:val="004046D5"/>
    <w:rsid w:val="00445700"/>
    <w:rsid w:val="00457031"/>
    <w:rsid w:val="004B5271"/>
    <w:rsid w:val="005C6BEF"/>
    <w:rsid w:val="00663F4C"/>
    <w:rsid w:val="00670C12"/>
    <w:rsid w:val="006B44F5"/>
    <w:rsid w:val="006C19CE"/>
    <w:rsid w:val="006C748F"/>
    <w:rsid w:val="00700CD0"/>
    <w:rsid w:val="00753D60"/>
    <w:rsid w:val="007A15D5"/>
    <w:rsid w:val="00850D81"/>
    <w:rsid w:val="00954D22"/>
    <w:rsid w:val="009E4716"/>
    <w:rsid w:val="00A5519C"/>
    <w:rsid w:val="00A877A5"/>
    <w:rsid w:val="00AA49BA"/>
    <w:rsid w:val="00AD2547"/>
    <w:rsid w:val="00B575CB"/>
    <w:rsid w:val="00B60278"/>
    <w:rsid w:val="00C072B1"/>
    <w:rsid w:val="00C4072C"/>
    <w:rsid w:val="00CD4A37"/>
    <w:rsid w:val="00CD4CF2"/>
    <w:rsid w:val="00CE7842"/>
    <w:rsid w:val="00D234BE"/>
    <w:rsid w:val="00D431C4"/>
    <w:rsid w:val="00D54B46"/>
    <w:rsid w:val="00E116F9"/>
    <w:rsid w:val="00E14CAF"/>
    <w:rsid w:val="00E25E39"/>
    <w:rsid w:val="00E70FD2"/>
    <w:rsid w:val="00E72E22"/>
    <w:rsid w:val="00EB5387"/>
    <w:rsid w:val="00ED2B51"/>
    <w:rsid w:val="00E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4F5"/>
    <w:pPr>
      <w:ind w:left="720"/>
      <w:contextualSpacing/>
    </w:pPr>
  </w:style>
  <w:style w:type="table" w:styleId="TableGrid">
    <w:name w:val="Table Grid"/>
    <w:basedOn w:val="TableNormal"/>
    <w:uiPriority w:val="59"/>
    <w:rsid w:val="006B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7"/>
  </w:style>
  <w:style w:type="paragraph" w:styleId="Footer">
    <w:name w:val="footer"/>
    <w:basedOn w:val="Normal"/>
    <w:link w:val="FooterChar"/>
    <w:uiPriority w:val="99"/>
    <w:unhideWhenUsed/>
    <w:rsid w:val="0035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7"/>
  </w:style>
  <w:style w:type="character" w:styleId="Hyperlink">
    <w:name w:val="Hyperlink"/>
    <w:basedOn w:val="DefaultParagraphFont"/>
    <w:uiPriority w:val="99"/>
    <w:unhideWhenUsed/>
    <w:rsid w:val="002074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4F5"/>
    <w:pPr>
      <w:ind w:left="720"/>
      <w:contextualSpacing/>
    </w:pPr>
  </w:style>
  <w:style w:type="table" w:styleId="TableGrid">
    <w:name w:val="Table Grid"/>
    <w:basedOn w:val="TableNormal"/>
    <w:uiPriority w:val="59"/>
    <w:rsid w:val="006B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7"/>
  </w:style>
  <w:style w:type="paragraph" w:styleId="Footer">
    <w:name w:val="footer"/>
    <w:basedOn w:val="Normal"/>
    <w:link w:val="FooterChar"/>
    <w:uiPriority w:val="99"/>
    <w:unhideWhenUsed/>
    <w:rsid w:val="0035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7"/>
  </w:style>
  <w:style w:type="character" w:styleId="Hyperlink">
    <w:name w:val="Hyperlink"/>
    <w:basedOn w:val="DefaultParagraphFont"/>
    <w:uiPriority w:val="99"/>
    <w:unhideWhenUsed/>
    <w:rsid w:val="002074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anisaholdings.co.k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 Mwangi</dc:creator>
  <cp:lastModifiedBy>Quinn Kariuki</cp:lastModifiedBy>
  <cp:revision>12</cp:revision>
  <cp:lastPrinted>2016-10-10T07:48:00Z</cp:lastPrinted>
  <dcterms:created xsi:type="dcterms:W3CDTF">2016-10-06T10:35:00Z</dcterms:created>
  <dcterms:modified xsi:type="dcterms:W3CDTF">2016-10-10T07:49:00Z</dcterms:modified>
</cp:coreProperties>
</file>